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9EE3E" w14:textId="77777777" w:rsidR="007846B6" w:rsidRPr="00AC1545" w:rsidRDefault="007846B6" w:rsidP="007846B6">
      <w:pPr>
        <w:rPr>
          <w:b/>
        </w:rPr>
      </w:pPr>
      <w:r w:rsidRPr="00AC1545">
        <w:rPr>
          <w:b/>
        </w:rPr>
        <w:t xml:space="preserve">Philosophical Method </w:t>
      </w:r>
      <w:r w:rsidRPr="00AC1545">
        <w:rPr>
          <w:b/>
          <w:bCs/>
        </w:rPr>
        <w:t xml:space="preserve">Day </w:t>
      </w:r>
      <w:r w:rsidR="00FB5335">
        <w:rPr>
          <w:b/>
          <w:bCs/>
        </w:rPr>
        <w:t>7</w:t>
      </w:r>
      <w:r w:rsidRPr="00AC1545">
        <w:rPr>
          <w:b/>
          <w:bCs/>
        </w:rPr>
        <w:t>:</w:t>
      </w:r>
      <w:r w:rsidRPr="00AC1545">
        <w:rPr>
          <w:b/>
          <w:bCs/>
        </w:rPr>
        <w:tab/>
      </w:r>
      <w:r w:rsidRPr="00AC1545">
        <w:rPr>
          <w:b/>
          <w:bCs/>
        </w:rPr>
        <w:tab/>
      </w:r>
      <w:r w:rsidR="00AA626C">
        <w:rPr>
          <w:b/>
          <w:bCs/>
        </w:rPr>
        <w:t>Evaluating Validity Using Truth Tables</w:t>
      </w:r>
    </w:p>
    <w:p w14:paraId="60A5799E" w14:textId="77777777" w:rsidR="007846B6" w:rsidRPr="00AC1545" w:rsidRDefault="007846B6" w:rsidP="007846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46B6" w14:paraId="44AA2A25" w14:textId="77777777" w:rsidTr="00C40D2C">
        <w:tc>
          <w:tcPr>
            <w:tcW w:w="4428" w:type="dxa"/>
          </w:tcPr>
          <w:p w14:paraId="47378BF9" w14:textId="77777777" w:rsidR="007846B6" w:rsidRDefault="007846B6" w:rsidP="00C40D2C">
            <w:pPr>
              <w:rPr>
                <w:b/>
                <w:bCs/>
              </w:rPr>
            </w:pPr>
            <w:r>
              <w:rPr>
                <w:b/>
                <w:bCs/>
              </w:rPr>
              <w:t>Content:</w:t>
            </w:r>
          </w:p>
          <w:p w14:paraId="3901A6AD" w14:textId="77777777" w:rsidR="007846B6" w:rsidRDefault="00E4262A" w:rsidP="00C40D2C">
            <w:pPr>
              <w:rPr>
                <w:bCs/>
              </w:rPr>
            </w:pPr>
            <w:r>
              <w:rPr>
                <w:bCs/>
              </w:rPr>
              <w:t xml:space="preserve">1. </w:t>
            </w:r>
            <w:r w:rsidR="00AA626C">
              <w:rPr>
                <w:bCs/>
              </w:rPr>
              <w:t>Truth tables for Arguments</w:t>
            </w:r>
            <w:r w:rsidR="007846B6">
              <w:rPr>
                <w:bCs/>
              </w:rPr>
              <w:t xml:space="preserve"> (</w:t>
            </w:r>
            <w:r w:rsidR="00371915">
              <w:rPr>
                <w:bCs/>
              </w:rPr>
              <w:t>25</w:t>
            </w:r>
            <w:r w:rsidR="007846B6">
              <w:rPr>
                <w:bCs/>
              </w:rPr>
              <w:t xml:space="preserve"> minutes)</w:t>
            </w:r>
          </w:p>
          <w:p w14:paraId="0F63FED0" w14:textId="77777777" w:rsidR="00343F34" w:rsidRDefault="00821F48" w:rsidP="00AA626C">
            <w:pPr>
              <w:rPr>
                <w:bCs/>
              </w:rPr>
            </w:pPr>
            <w:r>
              <w:rPr>
                <w:bCs/>
              </w:rPr>
              <w:t>2. Practice using truth</w:t>
            </w:r>
            <w:r w:rsidR="00371915">
              <w:rPr>
                <w:bCs/>
              </w:rPr>
              <w:t xml:space="preserve"> tables to evaluate validity (25</w:t>
            </w:r>
            <w:r>
              <w:rPr>
                <w:bCs/>
              </w:rPr>
              <w:t xml:space="preserve"> minutes)</w:t>
            </w:r>
          </w:p>
          <w:p w14:paraId="0A331B60" w14:textId="77777777" w:rsidR="007846B6" w:rsidRPr="00AC1545" w:rsidRDefault="007846B6" w:rsidP="00C40D2C">
            <w:pPr>
              <w:rPr>
                <w:bCs/>
              </w:rPr>
            </w:pPr>
          </w:p>
          <w:p w14:paraId="65ADF2FC" w14:textId="77777777" w:rsidR="007846B6" w:rsidRDefault="007846B6" w:rsidP="00C40D2C"/>
        </w:tc>
        <w:tc>
          <w:tcPr>
            <w:tcW w:w="4428" w:type="dxa"/>
          </w:tcPr>
          <w:p w14:paraId="5D4FA7D4" w14:textId="77777777" w:rsidR="007846B6" w:rsidRDefault="007846B6" w:rsidP="00C40D2C">
            <w:pPr>
              <w:rPr>
                <w:b/>
                <w:bCs/>
              </w:rPr>
            </w:pPr>
            <w:r>
              <w:rPr>
                <w:b/>
                <w:bCs/>
              </w:rPr>
              <w:t>Method:</w:t>
            </w:r>
          </w:p>
          <w:p w14:paraId="53E65AA3" w14:textId="77777777" w:rsidR="007846B6" w:rsidRDefault="007846B6" w:rsidP="00C40D2C">
            <w:r>
              <w:t xml:space="preserve">1. </w:t>
            </w:r>
            <w:r w:rsidR="00821F48">
              <w:t>Interactive lecture</w:t>
            </w:r>
          </w:p>
          <w:p w14:paraId="47300B43" w14:textId="77777777" w:rsidR="007846B6" w:rsidRDefault="007846B6" w:rsidP="00C40D2C">
            <w:r>
              <w:t xml:space="preserve">2. </w:t>
            </w:r>
            <w:r w:rsidR="00821F48">
              <w:t>Class exercise (video clip and activity)</w:t>
            </w:r>
          </w:p>
          <w:p w14:paraId="192CE056" w14:textId="77777777" w:rsidR="002235C9" w:rsidRDefault="002235C9" w:rsidP="00C40D2C"/>
          <w:p w14:paraId="69A6F24C" w14:textId="77777777" w:rsidR="007846B6" w:rsidRDefault="007846B6" w:rsidP="00C40D2C"/>
        </w:tc>
      </w:tr>
    </w:tbl>
    <w:p w14:paraId="4F1FB3CB" w14:textId="77777777" w:rsidR="007846B6" w:rsidRDefault="007846B6" w:rsidP="007846B6"/>
    <w:p w14:paraId="0E41513C" w14:textId="77777777" w:rsidR="007846B6" w:rsidRDefault="007846B6" w:rsidP="007846B6">
      <w:r>
        <w:rPr>
          <w:b/>
          <w:bCs/>
          <w:i/>
          <w:iCs/>
        </w:rPr>
        <w:t>Instructor’s Introduction</w:t>
      </w:r>
      <w:r>
        <w:t xml:space="preserve">: </w:t>
      </w:r>
      <w:r w:rsidR="00821F48">
        <w:t xml:space="preserve">This lesson demonstrates precisely how to create and use truth tables to evaluate the validity of arguments. </w:t>
      </w:r>
    </w:p>
    <w:p w14:paraId="7AD62024" w14:textId="77777777" w:rsidR="00FE4547" w:rsidRDefault="00FE4547" w:rsidP="007846B6"/>
    <w:p w14:paraId="039C11DF" w14:textId="77777777" w:rsidR="007846B6" w:rsidRDefault="007846B6" w:rsidP="007846B6">
      <w:pPr>
        <w:pStyle w:val="Heading1"/>
        <w:rPr>
          <w:i/>
          <w:iCs/>
        </w:rPr>
      </w:pPr>
      <w:r>
        <w:rPr>
          <w:i/>
          <w:iCs/>
        </w:rPr>
        <w:t>Goals and Key Concepts</w:t>
      </w:r>
    </w:p>
    <w:p w14:paraId="1566572E" w14:textId="77777777" w:rsidR="00343F34" w:rsidRDefault="00343F34" w:rsidP="007846B6">
      <w:pPr>
        <w:numPr>
          <w:ilvl w:val="0"/>
          <w:numId w:val="2"/>
        </w:numPr>
      </w:pPr>
      <w:r>
        <w:t xml:space="preserve">Students should understand </w:t>
      </w:r>
      <w:r w:rsidR="00821F48">
        <w:t>how to properly create a truth table for an argument.</w:t>
      </w:r>
    </w:p>
    <w:p w14:paraId="122B37E9" w14:textId="77777777" w:rsidR="00FE4547" w:rsidRDefault="00343F34" w:rsidP="007846B6">
      <w:pPr>
        <w:numPr>
          <w:ilvl w:val="0"/>
          <w:numId w:val="2"/>
        </w:numPr>
      </w:pPr>
      <w:r>
        <w:t xml:space="preserve">Students should </w:t>
      </w:r>
      <w:r w:rsidR="00F07428">
        <w:t xml:space="preserve">understand </w:t>
      </w:r>
      <w:r w:rsidR="00821F48">
        <w:t>how to use the information in a truth table to evaluate the validity of an argument.</w:t>
      </w:r>
    </w:p>
    <w:p w14:paraId="1F0CA1F7" w14:textId="77777777" w:rsidR="008D6DB1" w:rsidRDefault="008D6DB1" w:rsidP="00FE4547">
      <w:pPr>
        <w:numPr>
          <w:ilvl w:val="0"/>
          <w:numId w:val="2"/>
        </w:numPr>
      </w:pPr>
      <w:r>
        <w:t xml:space="preserve">Key concepts: </w:t>
      </w:r>
      <w:r w:rsidR="00371915" w:rsidRPr="00371915">
        <w:t>no new concepts</w:t>
      </w:r>
    </w:p>
    <w:p w14:paraId="42AE3CAC" w14:textId="77777777" w:rsidR="007846B6" w:rsidRDefault="007846B6" w:rsidP="007846B6">
      <w:pPr>
        <w:ind w:left="720"/>
      </w:pPr>
    </w:p>
    <w:p w14:paraId="315A7850" w14:textId="77777777" w:rsidR="00506426" w:rsidRDefault="007846B6" w:rsidP="00AA626C">
      <w:r>
        <w:br w:type="page"/>
      </w:r>
    </w:p>
    <w:p w14:paraId="76C66921" w14:textId="77777777" w:rsidR="0032246F" w:rsidRPr="00AA626C" w:rsidRDefault="00AA626C" w:rsidP="001F15A0">
      <w:pPr>
        <w:rPr>
          <w:b/>
          <w:u w:val="single"/>
        </w:rPr>
      </w:pPr>
      <w:r w:rsidRPr="00AA626C">
        <w:rPr>
          <w:b/>
          <w:u w:val="single"/>
        </w:rPr>
        <w:lastRenderedPageBreak/>
        <w:t xml:space="preserve">1. </w:t>
      </w:r>
      <w:r w:rsidR="00E969D0" w:rsidRPr="00AA626C">
        <w:rPr>
          <w:b/>
          <w:u w:val="single"/>
        </w:rPr>
        <w:t>Truth Tables for Arguments</w:t>
      </w:r>
    </w:p>
    <w:p w14:paraId="34BC0F8D" w14:textId="77777777" w:rsidR="00E969D0" w:rsidRDefault="00E969D0" w:rsidP="001F15A0">
      <w:r>
        <w:t xml:space="preserve">Let’s revisit how to create truth tables for arguments. First we have to have a column for each atomic sentence that appears in the argument. We also need a column for every </w:t>
      </w:r>
      <w:r w:rsidR="00C14720">
        <w:t>premise, one for the conclusion, and one for each time we need to add a connective to create a building block for a premise or the conclusion (the latter will become more apparent in the examples below). We need 2</w:t>
      </w:r>
      <w:r w:rsidR="00C14720" w:rsidRPr="00C14720">
        <w:rPr>
          <w:vertAlign w:val="superscript"/>
        </w:rPr>
        <w:t>n</w:t>
      </w:r>
      <w:r w:rsidR="00C14720">
        <w:t xml:space="preserve"> rows, where n is the number of atomic sentences that appear in the argument. </w:t>
      </w:r>
      <w:r w:rsidR="0048601E">
        <w:t xml:space="preserve">For two atomic sentences we need four rows, for three atomic sentences we need eight rows, etc. The columns for the atomic sentences should be grouped together to the left. To make sure we include every possible permutation of truth values (all cases that could happen), begin with the rightmost atomic sentence column and alternate T then F going down the column. Move one column to the left and alternate groups of two T’s then two F’s. Go to the next column to the left and alternate groups of four T’s and four F’s, and so on. Now fill in the rest of the columns by putting in the appropriate truth value in each cell based on the truth values for the atomic sentences on that row and the definitions (truth tables) of the connectives. </w:t>
      </w:r>
      <w:r w:rsidR="001011DB">
        <w:t>When you’ve done all that, indicate which columns are premises and which is the conclusion. Then see if there are any rows in which all the premises are T but the conclusion is F. If not, the argument is valid. I</w:t>
      </w:r>
      <w:r w:rsidR="008B2DFD">
        <w:t xml:space="preserve">f </w:t>
      </w:r>
      <w:r w:rsidR="001011DB">
        <w:t>one or more such rows</w:t>
      </w:r>
      <w:r w:rsidR="008B2DFD">
        <w:t xml:space="preserve"> exist</w:t>
      </w:r>
      <w:r w:rsidR="001011DB">
        <w:t>, then the argument is invalid.</w:t>
      </w:r>
    </w:p>
    <w:p w14:paraId="2DAD51BD" w14:textId="77777777" w:rsidR="001011DB" w:rsidRDefault="001011DB" w:rsidP="001F15A0"/>
    <w:p w14:paraId="6D259E5E" w14:textId="77777777" w:rsidR="001011DB" w:rsidRDefault="001011DB" w:rsidP="001F15A0">
      <w:r>
        <w:t>Let</w:t>
      </w:r>
      <w:r w:rsidR="00650403">
        <w:t xml:space="preserve">’s create </w:t>
      </w:r>
      <w:r w:rsidR="00AA626C">
        <w:t xml:space="preserve">truth tables for the latter two </w:t>
      </w:r>
      <w:r w:rsidR="00650403">
        <w:t xml:space="preserve">arguments we just translated </w:t>
      </w:r>
      <w:r w:rsidR="00AA626C">
        <w:t xml:space="preserve">in lesson 6 </w:t>
      </w:r>
      <w:r w:rsidR="00650403">
        <w:t>to see if they are valid.</w:t>
      </w:r>
    </w:p>
    <w:p w14:paraId="57396CC4" w14:textId="77777777" w:rsidR="00650403" w:rsidRDefault="00650403" w:rsidP="001F15A0"/>
    <w:p w14:paraId="510E7557" w14:textId="77777777" w:rsidR="00AA626C" w:rsidRDefault="00AA626C" w:rsidP="00650403">
      <w:r>
        <w:t>Example 1:</w:t>
      </w:r>
    </w:p>
    <w:p w14:paraId="32B87827" w14:textId="77777777" w:rsidR="00AA626C" w:rsidRDefault="00AA626C" w:rsidP="00650403"/>
    <w:p w14:paraId="69E63912" w14:textId="77777777" w:rsidR="00650403" w:rsidRDefault="00650403" w:rsidP="00650403">
      <w:r>
        <w:t xml:space="preserve">P </w:t>
      </w:r>
      <w:r>
        <w:sym w:font="Symbol" w:char="F0DA"/>
      </w:r>
      <w:r>
        <w:t xml:space="preserve"> </w:t>
      </w:r>
      <w:r>
        <w:sym w:font="Symbol" w:char="F0D8"/>
      </w:r>
      <w:r>
        <w:t>Q</w:t>
      </w:r>
    </w:p>
    <w:p w14:paraId="40285DA0" w14:textId="77777777" w:rsidR="00650403" w:rsidRPr="005A0FCA" w:rsidRDefault="00650403" w:rsidP="00650403">
      <w:pPr>
        <w:rPr>
          <w:u w:val="single"/>
        </w:rPr>
      </w:pPr>
      <w:r w:rsidRPr="005A0FCA">
        <w:rPr>
          <w:u w:val="single"/>
        </w:rPr>
        <w:sym w:font="Symbol" w:char="F0D8"/>
      </w:r>
      <w:r w:rsidRPr="005A0FCA">
        <w:rPr>
          <w:u w:val="single"/>
        </w:rPr>
        <w:t>P</w:t>
      </w:r>
    </w:p>
    <w:p w14:paraId="679CA727" w14:textId="77777777" w:rsidR="00650403" w:rsidRDefault="00650403" w:rsidP="00650403">
      <w:r>
        <w:sym w:font="Symbol" w:char="F0D8"/>
      </w:r>
      <w:r>
        <w:t>Q</w:t>
      </w:r>
    </w:p>
    <w:p w14:paraId="7FC56FCF" w14:textId="77777777" w:rsidR="00650403" w:rsidRDefault="00650403" w:rsidP="001F15A0"/>
    <w:tbl>
      <w:tblPr>
        <w:tblStyle w:val="TableGrid"/>
        <w:tblW w:w="0" w:type="auto"/>
        <w:tblLook w:val="04A0" w:firstRow="1" w:lastRow="0" w:firstColumn="1" w:lastColumn="0" w:noHBand="0" w:noVBand="1"/>
      </w:tblPr>
      <w:tblGrid>
        <w:gridCol w:w="1915"/>
        <w:gridCol w:w="1915"/>
        <w:gridCol w:w="1915"/>
        <w:gridCol w:w="1915"/>
        <w:gridCol w:w="1916"/>
      </w:tblGrid>
      <w:tr w:rsidR="00650403" w14:paraId="1FAE1295" w14:textId="77777777" w:rsidTr="004E3D6B">
        <w:tc>
          <w:tcPr>
            <w:tcW w:w="1915" w:type="dxa"/>
            <w:vAlign w:val="center"/>
          </w:tcPr>
          <w:p w14:paraId="545F66F0" w14:textId="77777777" w:rsidR="00650403" w:rsidRPr="004E3D6B" w:rsidRDefault="00650403" w:rsidP="004E3D6B">
            <w:pPr>
              <w:jc w:val="center"/>
              <w:rPr>
                <w:b/>
              </w:rPr>
            </w:pPr>
            <w:r w:rsidRPr="004E3D6B">
              <w:rPr>
                <w:b/>
              </w:rPr>
              <w:t>P</w:t>
            </w:r>
          </w:p>
        </w:tc>
        <w:tc>
          <w:tcPr>
            <w:tcW w:w="1915" w:type="dxa"/>
            <w:vAlign w:val="center"/>
          </w:tcPr>
          <w:p w14:paraId="6AFCE013" w14:textId="77777777" w:rsidR="00650403" w:rsidRPr="004E3D6B" w:rsidRDefault="00650403" w:rsidP="004E3D6B">
            <w:pPr>
              <w:jc w:val="center"/>
              <w:rPr>
                <w:b/>
              </w:rPr>
            </w:pPr>
            <w:r w:rsidRPr="004E3D6B">
              <w:rPr>
                <w:b/>
              </w:rPr>
              <w:t>Q</w:t>
            </w:r>
          </w:p>
        </w:tc>
        <w:tc>
          <w:tcPr>
            <w:tcW w:w="1915" w:type="dxa"/>
            <w:shd w:val="clear" w:color="auto" w:fill="FFFF00"/>
            <w:vAlign w:val="center"/>
          </w:tcPr>
          <w:p w14:paraId="022D1F69" w14:textId="77777777" w:rsidR="00650403" w:rsidRPr="004E3D6B" w:rsidRDefault="00650403" w:rsidP="004E3D6B">
            <w:pPr>
              <w:jc w:val="center"/>
              <w:rPr>
                <w:b/>
              </w:rPr>
            </w:pPr>
            <w:r w:rsidRPr="004E3D6B">
              <w:rPr>
                <w:b/>
              </w:rPr>
              <w:sym w:font="Symbol" w:char="F0D8"/>
            </w:r>
            <w:r w:rsidRPr="004E3D6B">
              <w:rPr>
                <w:b/>
              </w:rPr>
              <w:t>P</w:t>
            </w:r>
          </w:p>
        </w:tc>
        <w:tc>
          <w:tcPr>
            <w:tcW w:w="1915" w:type="dxa"/>
            <w:shd w:val="clear" w:color="auto" w:fill="92D050"/>
            <w:vAlign w:val="center"/>
          </w:tcPr>
          <w:p w14:paraId="181A9ED8" w14:textId="77777777" w:rsidR="00650403" w:rsidRPr="004E3D6B" w:rsidRDefault="00650403" w:rsidP="004E3D6B">
            <w:pPr>
              <w:jc w:val="center"/>
              <w:rPr>
                <w:b/>
              </w:rPr>
            </w:pPr>
            <w:r w:rsidRPr="004E3D6B">
              <w:rPr>
                <w:b/>
              </w:rPr>
              <w:sym w:font="Symbol" w:char="F0D8"/>
            </w:r>
            <w:r w:rsidRPr="004E3D6B">
              <w:rPr>
                <w:b/>
              </w:rPr>
              <w:t>Q</w:t>
            </w:r>
          </w:p>
        </w:tc>
        <w:tc>
          <w:tcPr>
            <w:tcW w:w="1916" w:type="dxa"/>
            <w:shd w:val="clear" w:color="auto" w:fill="FFFF00"/>
            <w:vAlign w:val="center"/>
          </w:tcPr>
          <w:p w14:paraId="504C7194" w14:textId="77777777" w:rsidR="00650403" w:rsidRPr="004E3D6B" w:rsidRDefault="00650403" w:rsidP="004E3D6B">
            <w:pPr>
              <w:jc w:val="center"/>
              <w:rPr>
                <w:b/>
              </w:rPr>
            </w:pPr>
            <w:r w:rsidRPr="004E3D6B">
              <w:rPr>
                <w:b/>
              </w:rPr>
              <w:t xml:space="preserve">P </w:t>
            </w:r>
            <w:r w:rsidRPr="004E3D6B">
              <w:rPr>
                <w:b/>
              </w:rPr>
              <w:sym w:font="Symbol" w:char="F0DA"/>
            </w:r>
            <w:r w:rsidRPr="004E3D6B">
              <w:rPr>
                <w:b/>
              </w:rPr>
              <w:t xml:space="preserve"> </w:t>
            </w:r>
            <w:r w:rsidRPr="004E3D6B">
              <w:rPr>
                <w:b/>
              </w:rPr>
              <w:sym w:font="Symbol" w:char="F0D8"/>
            </w:r>
            <w:r w:rsidRPr="004E3D6B">
              <w:rPr>
                <w:b/>
              </w:rPr>
              <w:t>Q</w:t>
            </w:r>
          </w:p>
        </w:tc>
      </w:tr>
      <w:tr w:rsidR="00650403" w14:paraId="66C6C182" w14:textId="77777777" w:rsidTr="004E3D6B">
        <w:tc>
          <w:tcPr>
            <w:tcW w:w="1915" w:type="dxa"/>
            <w:vAlign w:val="center"/>
          </w:tcPr>
          <w:p w14:paraId="740BB378" w14:textId="77777777" w:rsidR="00650403" w:rsidRDefault="00650403" w:rsidP="004E3D6B">
            <w:pPr>
              <w:jc w:val="center"/>
            </w:pPr>
            <w:r>
              <w:t>T</w:t>
            </w:r>
          </w:p>
        </w:tc>
        <w:tc>
          <w:tcPr>
            <w:tcW w:w="1915" w:type="dxa"/>
            <w:vAlign w:val="center"/>
          </w:tcPr>
          <w:p w14:paraId="7FF0FE86" w14:textId="77777777" w:rsidR="00650403" w:rsidRDefault="00650403" w:rsidP="004E3D6B">
            <w:pPr>
              <w:jc w:val="center"/>
            </w:pPr>
            <w:r>
              <w:t>T</w:t>
            </w:r>
          </w:p>
        </w:tc>
        <w:tc>
          <w:tcPr>
            <w:tcW w:w="1915" w:type="dxa"/>
            <w:shd w:val="clear" w:color="auto" w:fill="FFFF00"/>
            <w:vAlign w:val="center"/>
          </w:tcPr>
          <w:p w14:paraId="5B61454D" w14:textId="77777777" w:rsidR="00650403" w:rsidRDefault="00650403" w:rsidP="004E3D6B">
            <w:pPr>
              <w:jc w:val="center"/>
            </w:pPr>
            <w:r>
              <w:t>F</w:t>
            </w:r>
          </w:p>
        </w:tc>
        <w:tc>
          <w:tcPr>
            <w:tcW w:w="1915" w:type="dxa"/>
            <w:shd w:val="clear" w:color="auto" w:fill="92D050"/>
            <w:vAlign w:val="center"/>
          </w:tcPr>
          <w:p w14:paraId="3DAC8718" w14:textId="77777777" w:rsidR="00650403" w:rsidRDefault="00650403" w:rsidP="004E3D6B">
            <w:pPr>
              <w:jc w:val="center"/>
            </w:pPr>
            <w:r>
              <w:t>F</w:t>
            </w:r>
          </w:p>
        </w:tc>
        <w:tc>
          <w:tcPr>
            <w:tcW w:w="1916" w:type="dxa"/>
            <w:shd w:val="clear" w:color="auto" w:fill="FFFF00"/>
            <w:vAlign w:val="center"/>
          </w:tcPr>
          <w:p w14:paraId="1EC781AE" w14:textId="77777777" w:rsidR="00650403" w:rsidRDefault="00650403" w:rsidP="004E3D6B">
            <w:pPr>
              <w:jc w:val="center"/>
            </w:pPr>
            <w:r>
              <w:t>T</w:t>
            </w:r>
          </w:p>
        </w:tc>
      </w:tr>
      <w:tr w:rsidR="00650403" w14:paraId="4237121C" w14:textId="77777777" w:rsidTr="004E3D6B">
        <w:tc>
          <w:tcPr>
            <w:tcW w:w="1915" w:type="dxa"/>
            <w:vAlign w:val="center"/>
          </w:tcPr>
          <w:p w14:paraId="71FA7523" w14:textId="77777777" w:rsidR="00650403" w:rsidRDefault="00650403" w:rsidP="004E3D6B">
            <w:pPr>
              <w:jc w:val="center"/>
            </w:pPr>
            <w:r>
              <w:t>T</w:t>
            </w:r>
          </w:p>
        </w:tc>
        <w:tc>
          <w:tcPr>
            <w:tcW w:w="1915" w:type="dxa"/>
            <w:vAlign w:val="center"/>
          </w:tcPr>
          <w:p w14:paraId="306CA28C" w14:textId="77777777" w:rsidR="00650403" w:rsidRDefault="00650403" w:rsidP="004E3D6B">
            <w:pPr>
              <w:jc w:val="center"/>
            </w:pPr>
            <w:r>
              <w:t>F</w:t>
            </w:r>
          </w:p>
        </w:tc>
        <w:tc>
          <w:tcPr>
            <w:tcW w:w="1915" w:type="dxa"/>
            <w:shd w:val="clear" w:color="auto" w:fill="FFFF00"/>
            <w:vAlign w:val="center"/>
          </w:tcPr>
          <w:p w14:paraId="52A49ED0" w14:textId="77777777" w:rsidR="00650403" w:rsidRDefault="00650403" w:rsidP="004E3D6B">
            <w:pPr>
              <w:jc w:val="center"/>
            </w:pPr>
            <w:r>
              <w:t>F</w:t>
            </w:r>
          </w:p>
        </w:tc>
        <w:tc>
          <w:tcPr>
            <w:tcW w:w="1915" w:type="dxa"/>
            <w:shd w:val="clear" w:color="auto" w:fill="92D050"/>
            <w:vAlign w:val="center"/>
          </w:tcPr>
          <w:p w14:paraId="106D761F" w14:textId="77777777" w:rsidR="00650403" w:rsidRDefault="00650403" w:rsidP="004E3D6B">
            <w:pPr>
              <w:jc w:val="center"/>
            </w:pPr>
            <w:r>
              <w:t>T</w:t>
            </w:r>
          </w:p>
        </w:tc>
        <w:tc>
          <w:tcPr>
            <w:tcW w:w="1916" w:type="dxa"/>
            <w:shd w:val="clear" w:color="auto" w:fill="FFFF00"/>
            <w:vAlign w:val="center"/>
          </w:tcPr>
          <w:p w14:paraId="52592D98" w14:textId="77777777" w:rsidR="00650403" w:rsidRDefault="00650403" w:rsidP="004E3D6B">
            <w:pPr>
              <w:jc w:val="center"/>
            </w:pPr>
            <w:r>
              <w:t>T</w:t>
            </w:r>
          </w:p>
        </w:tc>
      </w:tr>
      <w:tr w:rsidR="00650403" w14:paraId="012D954C" w14:textId="77777777" w:rsidTr="004E3D6B">
        <w:tc>
          <w:tcPr>
            <w:tcW w:w="1915" w:type="dxa"/>
            <w:vAlign w:val="center"/>
          </w:tcPr>
          <w:p w14:paraId="55BE999B" w14:textId="77777777" w:rsidR="00650403" w:rsidRDefault="00650403" w:rsidP="004E3D6B">
            <w:pPr>
              <w:jc w:val="center"/>
            </w:pPr>
            <w:r>
              <w:t>F</w:t>
            </w:r>
          </w:p>
        </w:tc>
        <w:tc>
          <w:tcPr>
            <w:tcW w:w="1915" w:type="dxa"/>
            <w:vAlign w:val="center"/>
          </w:tcPr>
          <w:p w14:paraId="0C17BC8F" w14:textId="77777777" w:rsidR="00650403" w:rsidRDefault="00650403" w:rsidP="004E3D6B">
            <w:pPr>
              <w:jc w:val="center"/>
            </w:pPr>
            <w:r>
              <w:t>T</w:t>
            </w:r>
          </w:p>
        </w:tc>
        <w:tc>
          <w:tcPr>
            <w:tcW w:w="1915" w:type="dxa"/>
            <w:shd w:val="clear" w:color="auto" w:fill="FFFF00"/>
            <w:vAlign w:val="center"/>
          </w:tcPr>
          <w:p w14:paraId="05A966FC" w14:textId="77777777" w:rsidR="00650403" w:rsidRDefault="00650403" w:rsidP="004E3D6B">
            <w:pPr>
              <w:jc w:val="center"/>
            </w:pPr>
            <w:r>
              <w:t>T</w:t>
            </w:r>
          </w:p>
        </w:tc>
        <w:tc>
          <w:tcPr>
            <w:tcW w:w="1915" w:type="dxa"/>
            <w:shd w:val="clear" w:color="auto" w:fill="92D050"/>
            <w:vAlign w:val="center"/>
          </w:tcPr>
          <w:p w14:paraId="4EE08B64" w14:textId="77777777" w:rsidR="00650403" w:rsidRDefault="00650403" w:rsidP="004E3D6B">
            <w:pPr>
              <w:jc w:val="center"/>
            </w:pPr>
            <w:r>
              <w:t>F</w:t>
            </w:r>
          </w:p>
        </w:tc>
        <w:tc>
          <w:tcPr>
            <w:tcW w:w="1916" w:type="dxa"/>
            <w:shd w:val="clear" w:color="auto" w:fill="FFFF00"/>
            <w:vAlign w:val="center"/>
          </w:tcPr>
          <w:p w14:paraId="17505DDD" w14:textId="77777777" w:rsidR="00650403" w:rsidRDefault="00650403" w:rsidP="004E3D6B">
            <w:pPr>
              <w:jc w:val="center"/>
            </w:pPr>
            <w:r>
              <w:t>F</w:t>
            </w:r>
          </w:p>
        </w:tc>
      </w:tr>
      <w:tr w:rsidR="00650403" w14:paraId="0205B90A" w14:textId="77777777" w:rsidTr="004E3D6B">
        <w:tc>
          <w:tcPr>
            <w:tcW w:w="1915" w:type="dxa"/>
            <w:vAlign w:val="center"/>
          </w:tcPr>
          <w:p w14:paraId="4CC525F4" w14:textId="77777777" w:rsidR="00650403" w:rsidRDefault="00650403" w:rsidP="004E3D6B">
            <w:pPr>
              <w:jc w:val="center"/>
            </w:pPr>
            <w:r>
              <w:t>F</w:t>
            </w:r>
          </w:p>
        </w:tc>
        <w:tc>
          <w:tcPr>
            <w:tcW w:w="1915" w:type="dxa"/>
            <w:vAlign w:val="center"/>
          </w:tcPr>
          <w:p w14:paraId="424DD4F6" w14:textId="77777777" w:rsidR="00650403" w:rsidRDefault="00650403" w:rsidP="004E3D6B">
            <w:pPr>
              <w:jc w:val="center"/>
            </w:pPr>
            <w:r>
              <w:t>F</w:t>
            </w:r>
          </w:p>
        </w:tc>
        <w:tc>
          <w:tcPr>
            <w:tcW w:w="1915" w:type="dxa"/>
            <w:shd w:val="clear" w:color="auto" w:fill="FFFF00"/>
            <w:vAlign w:val="center"/>
          </w:tcPr>
          <w:p w14:paraId="3EEFC612" w14:textId="77777777" w:rsidR="00650403" w:rsidRDefault="00650403" w:rsidP="004E3D6B">
            <w:pPr>
              <w:jc w:val="center"/>
            </w:pPr>
            <w:r>
              <w:t>T</w:t>
            </w:r>
          </w:p>
        </w:tc>
        <w:tc>
          <w:tcPr>
            <w:tcW w:w="1915" w:type="dxa"/>
            <w:shd w:val="clear" w:color="auto" w:fill="92D050"/>
            <w:vAlign w:val="center"/>
          </w:tcPr>
          <w:p w14:paraId="0F8E7F2D" w14:textId="77777777" w:rsidR="00650403" w:rsidRDefault="00650403" w:rsidP="004E3D6B">
            <w:pPr>
              <w:jc w:val="center"/>
            </w:pPr>
            <w:r>
              <w:t>T</w:t>
            </w:r>
          </w:p>
        </w:tc>
        <w:tc>
          <w:tcPr>
            <w:tcW w:w="1916" w:type="dxa"/>
            <w:shd w:val="clear" w:color="auto" w:fill="FFFF00"/>
            <w:vAlign w:val="center"/>
          </w:tcPr>
          <w:p w14:paraId="68B1A4A2" w14:textId="77777777" w:rsidR="00650403" w:rsidRDefault="00650403" w:rsidP="004E3D6B">
            <w:pPr>
              <w:jc w:val="center"/>
            </w:pPr>
            <w:r>
              <w:t>T</w:t>
            </w:r>
          </w:p>
        </w:tc>
      </w:tr>
    </w:tbl>
    <w:p w14:paraId="30987479" w14:textId="77777777" w:rsidR="00650403" w:rsidRDefault="00650403" w:rsidP="001F15A0"/>
    <w:p w14:paraId="63B91681" w14:textId="77777777" w:rsidR="00650403" w:rsidRDefault="00650403" w:rsidP="001F15A0">
      <w:r>
        <w:t xml:space="preserve">To make it easier to see, the columns shaded in yellow are the premises and the column shaded in green is the conclusion. (The columns were added to the table in an order determined by attaching one connective at a time as we create premises and the conclusion. Since </w:t>
      </w:r>
      <w:r>
        <w:sym w:font="Symbol" w:char="F0D8"/>
      </w:r>
      <w:r>
        <w:t xml:space="preserve">Q is needed in order to create P </w:t>
      </w:r>
      <w:r>
        <w:sym w:font="Symbol" w:char="F0DA"/>
      </w:r>
      <w:r>
        <w:t xml:space="preserve"> </w:t>
      </w:r>
      <w:r>
        <w:sym w:font="Symbol" w:char="F0D8"/>
      </w:r>
      <w:r>
        <w:t xml:space="preserve">Q, it appears to the left of that premise. But it also happens to be the conclusion.) </w:t>
      </w:r>
    </w:p>
    <w:p w14:paraId="4EA14DD2" w14:textId="77777777" w:rsidR="00650403" w:rsidRDefault="00650403" w:rsidP="001F15A0"/>
    <w:p w14:paraId="1D334DE7" w14:textId="77777777" w:rsidR="00650403" w:rsidRDefault="00042997" w:rsidP="001F15A0">
      <w:r>
        <w:t>I</w:t>
      </w:r>
      <w:r w:rsidR="00650403">
        <w:t xml:space="preserve">s this argument valid? Both premises are true only on the bottom row, on which the conclusion is true as well. </w:t>
      </w:r>
    </w:p>
    <w:p w14:paraId="54405DE0" w14:textId="77777777" w:rsidR="00650403" w:rsidRDefault="00650403" w:rsidP="001F15A0"/>
    <w:p w14:paraId="445E34BD" w14:textId="77777777" w:rsidR="00650403" w:rsidRDefault="00650403" w:rsidP="001F15A0">
      <w:r>
        <w:t>Verdict: valid</w:t>
      </w:r>
    </w:p>
    <w:p w14:paraId="6D1A12BF" w14:textId="77777777" w:rsidR="00650403" w:rsidRDefault="00650403" w:rsidP="001F15A0"/>
    <w:p w14:paraId="1C4E0C4B" w14:textId="77777777" w:rsidR="00371915" w:rsidRDefault="00371915">
      <w:r>
        <w:br w:type="page"/>
      </w:r>
    </w:p>
    <w:p w14:paraId="793A6A17" w14:textId="77777777" w:rsidR="00AA626C" w:rsidRDefault="00AA626C" w:rsidP="001F15A0">
      <w:r>
        <w:lastRenderedPageBreak/>
        <w:t>Example 2:</w:t>
      </w:r>
    </w:p>
    <w:p w14:paraId="5104F42F" w14:textId="77777777" w:rsidR="00AA626C" w:rsidRDefault="00AA626C" w:rsidP="001F15A0"/>
    <w:p w14:paraId="4618846B" w14:textId="77777777" w:rsidR="00650403" w:rsidRDefault="00650403" w:rsidP="00650403">
      <w:r>
        <w:t xml:space="preserve">P </w:t>
      </w:r>
      <w:r>
        <w:sym w:font="Symbol" w:char="F0AB"/>
      </w:r>
      <w:r>
        <w:t xml:space="preserve"> </w:t>
      </w:r>
      <w:r>
        <w:sym w:font="Symbol" w:char="F0D8"/>
      </w:r>
      <w:r>
        <w:t>Q</w:t>
      </w:r>
    </w:p>
    <w:p w14:paraId="359CD271" w14:textId="77777777" w:rsidR="00650403" w:rsidRPr="0032246F" w:rsidRDefault="00650403" w:rsidP="00650403">
      <w:pPr>
        <w:rPr>
          <w:u w:val="single"/>
        </w:rPr>
      </w:pPr>
      <w:r w:rsidRPr="0032246F">
        <w:rPr>
          <w:u w:val="single"/>
        </w:rPr>
        <w:sym w:font="Symbol" w:char="F0D8"/>
      </w:r>
      <w:r w:rsidRPr="0032246F">
        <w:rPr>
          <w:u w:val="single"/>
        </w:rPr>
        <w:t>Q</w:t>
      </w:r>
    </w:p>
    <w:p w14:paraId="5C41FD29" w14:textId="77777777" w:rsidR="00650403" w:rsidRDefault="00650403" w:rsidP="00650403">
      <w:r>
        <w:t>P</w:t>
      </w:r>
    </w:p>
    <w:p w14:paraId="6A99EC01" w14:textId="77777777" w:rsidR="00650403" w:rsidRDefault="00650403" w:rsidP="001F15A0"/>
    <w:tbl>
      <w:tblPr>
        <w:tblStyle w:val="TableGrid"/>
        <w:tblW w:w="0" w:type="auto"/>
        <w:tblLook w:val="04A0" w:firstRow="1" w:lastRow="0" w:firstColumn="1" w:lastColumn="0" w:noHBand="0" w:noVBand="1"/>
      </w:tblPr>
      <w:tblGrid>
        <w:gridCol w:w="2394"/>
        <w:gridCol w:w="2394"/>
        <w:gridCol w:w="2394"/>
        <w:gridCol w:w="2394"/>
      </w:tblGrid>
      <w:tr w:rsidR="00042997" w14:paraId="709273B7" w14:textId="77777777" w:rsidTr="004E3D6B">
        <w:tc>
          <w:tcPr>
            <w:tcW w:w="2394" w:type="dxa"/>
            <w:shd w:val="clear" w:color="auto" w:fill="92D050"/>
            <w:vAlign w:val="center"/>
          </w:tcPr>
          <w:p w14:paraId="2DFFC199" w14:textId="77777777" w:rsidR="00042997" w:rsidRPr="004E3D6B" w:rsidRDefault="00042997" w:rsidP="004E3D6B">
            <w:pPr>
              <w:jc w:val="center"/>
              <w:rPr>
                <w:b/>
              </w:rPr>
            </w:pPr>
            <w:r w:rsidRPr="004E3D6B">
              <w:rPr>
                <w:b/>
              </w:rPr>
              <w:t>P</w:t>
            </w:r>
          </w:p>
        </w:tc>
        <w:tc>
          <w:tcPr>
            <w:tcW w:w="2394" w:type="dxa"/>
            <w:vAlign w:val="center"/>
          </w:tcPr>
          <w:p w14:paraId="47B2DF40" w14:textId="77777777" w:rsidR="00042997" w:rsidRPr="004E3D6B" w:rsidRDefault="00042997" w:rsidP="004E3D6B">
            <w:pPr>
              <w:jc w:val="center"/>
              <w:rPr>
                <w:b/>
              </w:rPr>
            </w:pPr>
            <w:r w:rsidRPr="004E3D6B">
              <w:rPr>
                <w:b/>
              </w:rPr>
              <w:t>Q</w:t>
            </w:r>
          </w:p>
        </w:tc>
        <w:tc>
          <w:tcPr>
            <w:tcW w:w="2394" w:type="dxa"/>
            <w:shd w:val="clear" w:color="auto" w:fill="FFFF00"/>
            <w:vAlign w:val="center"/>
          </w:tcPr>
          <w:p w14:paraId="342B7DD5" w14:textId="77777777" w:rsidR="00042997" w:rsidRPr="004E3D6B" w:rsidRDefault="00042997" w:rsidP="004E3D6B">
            <w:pPr>
              <w:jc w:val="center"/>
              <w:rPr>
                <w:b/>
              </w:rPr>
            </w:pPr>
            <w:r w:rsidRPr="004E3D6B">
              <w:rPr>
                <w:b/>
              </w:rPr>
              <w:sym w:font="Symbol" w:char="F0D8"/>
            </w:r>
            <w:r w:rsidRPr="004E3D6B">
              <w:rPr>
                <w:b/>
              </w:rPr>
              <w:t>Q</w:t>
            </w:r>
          </w:p>
        </w:tc>
        <w:tc>
          <w:tcPr>
            <w:tcW w:w="2394" w:type="dxa"/>
            <w:shd w:val="clear" w:color="auto" w:fill="FFFF00"/>
            <w:vAlign w:val="center"/>
          </w:tcPr>
          <w:p w14:paraId="03871738" w14:textId="77777777" w:rsidR="00042997" w:rsidRPr="004E3D6B" w:rsidRDefault="00042997" w:rsidP="004E3D6B">
            <w:pPr>
              <w:jc w:val="center"/>
              <w:rPr>
                <w:b/>
              </w:rPr>
            </w:pPr>
            <w:r w:rsidRPr="004E3D6B">
              <w:rPr>
                <w:b/>
              </w:rPr>
              <w:t xml:space="preserve">P </w:t>
            </w:r>
            <w:r w:rsidRPr="004E3D6B">
              <w:rPr>
                <w:b/>
              </w:rPr>
              <w:sym w:font="Symbol" w:char="F0AB"/>
            </w:r>
            <w:r w:rsidRPr="004E3D6B">
              <w:rPr>
                <w:b/>
              </w:rPr>
              <w:t xml:space="preserve"> </w:t>
            </w:r>
            <w:r w:rsidRPr="004E3D6B">
              <w:rPr>
                <w:b/>
              </w:rPr>
              <w:sym w:font="Symbol" w:char="F0D8"/>
            </w:r>
            <w:r w:rsidRPr="004E3D6B">
              <w:rPr>
                <w:b/>
              </w:rPr>
              <w:t>Q</w:t>
            </w:r>
          </w:p>
        </w:tc>
      </w:tr>
      <w:tr w:rsidR="00042997" w14:paraId="69623CB3" w14:textId="77777777" w:rsidTr="004E3D6B">
        <w:tc>
          <w:tcPr>
            <w:tcW w:w="2394" w:type="dxa"/>
            <w:shd w:val="clear" w:color="auto" w:fill="92D050"/>
            <w:vAlign w:val="center"/>
          </w:tcPr>
          <w:p w14:paraId="3D6E3269" w14:textId="77777777" w:rsidR="00042997" w:rsidRDefault="00042997" w:rsidP="004E3D6B">
            <w:pPr>
              <w:jc w:val="center"/>
            </w:pPr>
            <w:r>
              <w:t>T</w:t>
            </w:r>
          </w:p>
        </w:tc>
        <w:tc>
          <w:tcPr>
            <w:tcW w:w="2394" w:type="dxa"/>
            <w:vAlign w:val="center"/>
          </w:tcPr>
          <w:p w14:paraId="4790B498" w14:textId="77777777" w:rsidR="00042997" w:rsidRDefault="00042997" w:rsidP="004E3D6B">
            <w:pPr>
              <w:jc w:val="center"/>
            </w:pPr>
            <w:r>
              <w:t>T</w:t>
            </w:r>
          </w:p>
        </w:tc>
        <w:tc>
          <w:tcPr>
            <w:tcW w:w="2394" w:type="dxa"/>
            <w:shd w:val="clear" w:color="auto" w:fill="FFFF00"/>
            <w:vAlign w:val="center"/>
          </w:tcPr>
          <w:p w14:paraId="156D0BE1" w14:textId="77777777" w:rsidR="00042997" w:rsidRDefault="00042997" w:rsidP="004E3D6B">
            <w:pPr>
              <w:jc w:val="center"/>
            </w:pPr>
            <w:r>
              <w:t>F</w:t>
            </w:r>
          </w:p>
        </w:tc>
        <w:tc>
          <w:tcPr>
            <w:tcW w:w="2394" w:type="dxa"/>
            <w:shd w:val="clear" w:color="auto" w:fill="FFFF00"/>
            <w:vAlign w:val="center"/>
          </w:tcPr>
          <w:p w14:paraId="136D765B" w14:textId="77777777" w:rsidR="00042997" w:rsidRDefault="00042997" w:rsidP="004E3D6B">
            <w:pPr>
              <w:jc w:val="center"/>
            </w:pPr>
            <w:r>
              <w:t>F</w:t>
            </w:r>
          </w:p>
        </w:tc>
      </w:tr>
      <w:tr w:rsidR="00042997" w14:paraId="3A10846C" w14:textId="77777777" w:rsidTr="004E3D6B">
        <w:tc>
          <w:tcPr>
            <w:tcW w:w="2394" w:type="dxa"/>
            <w:shd w:val="clear" w:color="auto" w:fill="92D050"/>
            <w:vAlign w:val="center"/>
          </w:tcPr>
          <w:p w14:paraId="78BF8F57" w14:textId="77777777" w:rsidR="00042997" w:rsidRDefault="00042997" w:rsidP="004E3D6B">
            <w:pPr>
              <w:jc w:val="center"/>
            </w:pPr>
            <w:r>
              <w:t>T</w:t>
            </w:r>
          </w:p>
        </w:tc>
        <w:tc>
          <w:tcPr>
            <w:tcW w:w="2394" w:type="dxa"/>
            <w:vAlign w:val="center"/>
          </w:tcPr>
          <w:p w14:paraId="67EB0785" w14:textId="77777777" w:rsidR="00042997" w:rsidRDefault="00042997" w:rsidP="004E3D6B">
            <w:pPr>
              <w:jc w:val="center"/>
            </w:pPr>
            <w:r>
              <w:t>F</w:t>
            </w:r>
          </w:p>
        </w:tc>
        <w:tc>
          <w:tcPr>
            <w:tcW w:w="2394" w:type="dxa"/>
            <w:shd w:val="clear" w:color="auto" w:fill="FFFF00"/>
            <w:vAlign w:val="center"/>
          </w:tcPr>
          <w:p w14:paraId="3E8C7087" w14:textId="77777777" w:rsidR="00042997" w:rsidRDefault="00042997" w:rsidP="004E3D6B">
            <w:pPr>
              <w:jc w:val="center"/>
            </w:pPr>
            <w:r>
              <w:t>T</w:t>
            </w:r>
          </w:p>
        </w:tc>
        <w:tc>
          <w:tcPr>
            <w:tcW w:w="2394" w:type="dxa"/>
            <w:shd w:val="clear" w:color="auto" w:fill="FFFF00"/>
            <w:vAlign w:val="center"/>
          </w:tcPr>
          <w:p w14:paraId="2CC5C482" w14:textId="77777777" w:rsidR="00042997" w:rsidRDefault="00042997" w:rsidP="004E3D6B">
            <w:pPr>
              <w:jc w:val="center"/>
            </w:pPr>
            <w:r>
              <w:t>T</w:t>
            </w:r>
          </w:p>
        </w:tc>
      </w:tr>
      <w:tr w:rsidR="00042997" w14:paraId="351D218B" w14:textId="77777777" w:rsidTr="004E3D6B">
        <w:tc>
          <w:tcPr>
            <w:tcW w:w="2394" w:type="dxa"/>
            <w:shd w:val="clear" w:color="auto" w:fill="92D050"/>
            <w:vAlign w:val="center"/>
          </w:tcPr>
          <w:p w14:paraId="26B4EADE" w14:textId="77777777" w:rsidR="00042997" w:rsidRDefault="00042997" w:rsidP="004E3D6B">
            <w:pPr>
              <w:jc w:val="center"/>
            </w:pPr>
            <w:r>
              <w:t>F</w:t>
            </w:r>
          </w:p>
        </w:tc>
        <w:tc>
          <w:tcPr>
            <w:tcW w:w="2394" w:type="dxa"/>
            <w:vAlign w:val="center"/>
          </w:tcPr>
          <w:p w14:paraId="05A31301" w14:textId="77777777" w:rsidR="00042997" w:rsidRDefault="00042997" w:rsidP="004E3D6B">
            <w:pPr>
              <w:jc w:val="center"/>
            </w:pPr>
            <w:r>
              <w:t>T</w:t>
            </w:r>
          </w:p>
        </w:tc>
        <w:tc>
          <w:tcPr>
            <w:tcW w:w="2394" w:type="dxa"/>
            <w:shd w:val="clear" w:color="auto" w:fill="FFFF00"/>
            <w:vAlign w:val="center"/>
          </w:tcPr>
          <w:p w14:paraId="5C1CC45C" w14:textId="77777777" w:rsidR="00042997" w:rsidRDefault="00042997" w:rsidP="004E3D6B">
            <w:pPr>
              <w:jc w:val="center"/>
            </w:pPr>
            <w:r>
              <w:t>F</w:t>
            </w:r>
          </w:p>
        </w:tc>
        <w:tc>
          <w:tcPr>
            <w:tcW w:w="2394" w:type="dxa"/>
            <w:shd w:val="clear" w:color="auto" w:fill="FFFF00"/>
            <w:vAlign w:val="center"/>
          </w:tcPr>
          <w:p w14:paraId="56A5E3B3" w14:textId="77777777" w:rsidR="00042997" w:rsidRDefault="00042997" w:rsidP="004E3D6B">
            <w:pPr>
              <w:jc w:val="center"/>
            </w:pPr>
            <w:r>
              <w:t>T</w:t>
            </w:r>
          </w:p>
        </w:tc>
      </w:tr>
      <w:tr w:rsidR="00042997" w14:paraId="6A2F176D" w14:textId="77777777" w:rsidTr="004E3D6B">
        <w:tc>
          <w:tcPr>
            <w:tcW w:w="2394" w:type="dxa"/>
            <w:shd w:val="clear" w:color="auto" w:fill="92D050"/>
            <w:vAlign w:val="center"/>
          </w:tcPr>
          <w:p w14:paraId="399CB155" w14:textId="77777777" w:rsidR="00042997" w:rsidRDefault="00042997" w:rsidP="004E3D6B">
            <w:pPr>
              <w:jc w:val="center"/>
            </w:pPr>
            <w:r>
              <w:t>F</w:t>
            </w:r>
          </w:p>
        </w:tc>
        <w:tc>
          <w:tcPr>
            <w:tcW w:w="2394" w:type="dxa"/>
            <w:vAlign w:val="center"/>
          </w:tcPr>
          <w:p w14:paraId="4B4BC991" w14:textId="77777777" w:rsidR="00042997" w:rsidRDefault="00042997" w:rsidP="004E3D6B">
            <w:pPr>
              <w:jc w:val="center"/>
            </w:pPr>
            <w:r>
              <w:t>F</w:t>
            </w:r>
          </w:p>
        </w:tc>
        <w:tc>
          <w:tcPr>
            <w:tcW w:w="2394" w:type="dxa"/>
            <w:shd w:val="clear" w:color="auto" w:fill="FFFF00"/>
            <w:vAlign w:val="center"/>
          </w:tcPr>
          <w:p w14:paraId="3580A8A7" w14:textId="77777777" w:rsidR="00042997" w:rsidRDefault="00042997" w:rsidP="004E3D6B">
            <w:pPr>
              <w:jc w:val="center"/>
            </w:pPr>
            <w:r>
              <w:t>T</w:t>
            </w:r>
          </w:p>
        </w:tc>
        <w:tc>
          <w:tcPr>
            <w:tcW w:w="2394" w:type="dxa"/>
            <w:shd w:val="clear" w:color="auto" w:fill="FFFF00"/>
            <w:vAlign w:val="center"/>
          </w:tcPr>
          <w:p w14:paraId="23D2D481" w14:textId="77777777" w:rsidR="00042997" w:rsidRDefault="00042997" w:rsidP="004E3D6B">
            <w:pPr>
              <w:jc w:val="center"/>
            </w:pPr>
            <w:r>
              <w:t>F</w:t>
            </w:r>
          </w:p>
        </w:tc>
      </w:tr>
    </w:tbl>
    <w:p w14:paraId="2BA2A423" w14:textId="77777777" w:rsidR="00650403" w:rsidRDefault="00650403" w:rsidP="001F15A0"/>
    <w:p w14:paraId="197FB001" w14:textId="77777777" w:rsidR="00042997" w:rsidRDefault="00042997" w:rsidP="001F15A0">
      <w:r>
        <w:t>Is this argument valid? Both premises are true only on the second row, on which the conclusion is true as well.</w:t>
      </w:r>
    </w:p>
    <w:p w14:paraId="528FCF4F" w14:textId="77777777" w:rsidR="00042997" w:rsidRDefault="00042997" w:rsidP="001F15A0"/>
    <w:p w14:paraId="7210E555" w14:textId="77777777" w:rsidR="00042997" w:rsidRDefault="00042997" w:rsidP="001F15A0">
      <w:r>
        <w:t>Verdict: valid</w:t>
      </w:r>
    </w:p>
    <w:p w14:paraId="0D3AF3B4" w14:textId="77777777" w:rsidR="00042997" w:rsidRDefault="00042997" w:rsidP="001F15A0"/>
    <w:p w14:paraId="29A403C1" w14:textId="77777777" w:rsidR="00042997" w:rsidRDefault="00042997" w:rsidP="001F15A0">
      <w:r>
        <w:t>Let’s look at a few more examples.</w:t>
      </w:r>
    </w:p>
    <w:p w14:paraId="1430C1E8" w14:textId="77777777" w:rsidR="00042997" w:rsidRDefault="00042997" w:rsidP="001F15A0"/>
    <w:p w14:paraId="2D8B9D00" w14:textId="77777777" w:rsidR="00AA626C" w:rsidRDefault="00AA626C" w:rsidP="001F15A0">
      <w:r>
        <w:t>Example 3:</w:t>
      </w:r>
    </w:p>
    <w:p w14:paraId="6012D9EC" w14:textId="77777777" w:rsidR="00AA626C" w:rsidRDefault="00AA626C" w:rsidP="001F15A0"/>
    <w:p w14:paraId="4E3F132B" w14:textId="77777777" w:rsidR="00042997" w:rsidRDefault="00042997" w:rsidP="001F15A0">
      <w:r>
        <w:t xml:space="preserve">P </w:t>
      </w:r>
      <w:r>
        <w:sym w:font="Symbol" w:char="F0DA"/>
      </w:r>
      <w:r>
        <w:t xml:space="preserve"> Q</w:t>
      </w:r>
    </w:p>
    <w:p w14:paraId="64CF29B1" w14:textId="77777777" w:rsidR="00042997" w:rsidRDefault="00042997" w:rsidP="001F15A0">
      <w:r>
        <w:t xml:space="preserve">Q </w:t>
      </w:r>
      <w:r>
        <w:sym w:font="Symbol" w:char="F0AE"/>
      </w:r>
      <w:r>
        <w:t xml:space="preserve"> R</w:t>
      </w:r>
    </w:p>
    <w:p w14:paraId="7A7F59AB" w14:textId="77777777" w:rsidR="00042997" w:rsidRDefault="00042997" w:rsidP="001F15A0">
      <w:pPr>
        <w:rPr>
          <w:u w:val="single"/>
        </w:rPr>
      </w:pPr>
      <w:r w:rsidRPr="00042997">
        <w:rPr>
          <w:u w:val="single"/>
        </w:rPr>
        <w:t>P</w:t>
      </w:r>
    </w:p>
    <w:p w14:paraId="029FE452" w14:textId="77777777" w:rsidR="00042997" w:rsidRDefault="00042997" w:rsidP="001F15A0">
      <w:r>
        <w:t>R</w:t>
      </w:r>
    </w:p>
    <w:p w14:paraId="4B06C02E" w14:textId="77777777" w:rsidR="00042997" w:rsidRDefault="00042997" w:rsidP="001F15A0"/>
    <w:tbl>
      <w:tblPr>
        <w:tblStyle w:val="TableGrid"/>
        <w:tblW w:w="0" w:type="auto"/>
        <w:tblLook w:val="04A0" w:firstRow="1" w:lastRow="0" w:firstColumn="1" w:lastColumn="0" w:noHBand="0" w:noVBand="1"/>
      </w:tblPr>
      <w:tblGrid>
        <w:gridCol w:w="1915"/>
        <w:gridCol w:w="1915"/>
        <w:gridCol w:w="1915"/>
        <w:gridCol w:w="1915"/>
        <w:gridCol w:w="1916"/>
      </w:tblGrid>
      <w:tr w:rsidR="00042997" w14:paraId="463FDAF4" w14:textId="77777777" w:rsidTr="004E3D6B">
        <w:tc>
          <w:tcPr>
            <w:tcW w:w="1915" w:type="dxa"/>
            <w:shd w:val="clear" w:color="auto" w:fill="FFFF00"/>
            <w:vAlign w:val="center"/>
          </w:tcPr>
          <w:p w14:paraId="5D078CDD" w14:textId="77777777" w:rsidR="00042997" w:rsidRPr="004E3D6B" w:rsidRDefault="00042997" w:rsidP="004E3D6B">
            <w:pPr>
              <w:jc w:val="center"/>
              <w:rPr>
                <w:b/>
              </w:rPr>
            </w:pPr>
            <w:r w:rsidRPr="004E3D6B">
              <w:rPr>
                <w:b/>
              </w:rPr>
              <w:t>P</w:t>
            </w:r>
          </w:p>
        </w:tc>
        <w:tc>
          <w:tcPr>
            <w:tcW w:w="1915" w:type="dxa"/>
            <w:vAlign w:val="center"/>
          </w:tcPr>
          <w:p w14:paraId="05B3D733" w14:textId="77777777" w:rsidR="00042997" w:rsidRPr="004E3D6B" w:rsidRDefault="00042997" w:rsidP="004E3D6B">
            <w:pPr>
              <w:jc w:val="center"/>
              <w:rPr>
                <w:b/>
              </w:rPr>
            </w:pPr>
            <w:r w:rsidRPr="004E3D6B">
              <w:rPr>
                <w:b/>
              </w:rPr>
              <w:t>Q</w:t>
            </w:r>
          </w:p>
        </w:tc>
        <w:tc>
          <w:tcPr>
            <w:tcW w:w="1915" w:type="dxa"/>
            <w:shd w:val="clear" w:color="auto" w:fill="92D050"/>
            <w:vAlign w:val="center"/>
          </w:tcPr>
          <w:p w14:paraId="5F537BFE" w14:textId="77777777" w:rsidR="00042997" w:rsidRPr="004E3D6B" w:rsidRDefault="00042997" w:rsidP="004E3D6B">
            <w:pPr>
              <w:jc w:val="center"/>
              <w:rPr>
                <w:b/>
              </w:rPr>
            </w:pPr>
            <w:r w:rsidRPr="004E3D6B">
              <w:rPr>
                <w:b/>
              </w:rPr>
              <w:t>R</w:t>
            </w:r>
          </w:p>
        </w:tc>
        <w:tc>
          <w:tcPr>
            <w:tcW w:w="1915" w:type="dxa"/>
            <w:shd w:val="clear" w:color="auto" w:fill="FFFF00"/>
            <w:vAlign w:val="center"/>
          </w:tcPr>
          <w:p w14:paraId="20C8AF85" w14:textId="77777777" w:rsidR="00042997" w:rsidRPr="004E3D6B" w:rsidRDefault="00042997" w:rsidP="004E3D6B">
            <w:pPr>
              <w:jc w:val="center"/>
              <w:rPr>
                <w:b/>
              </w:rPr>
            </w:pPr>
            <w:r w:rsidRPr="004E3D6B">
              <w:rPr>
                <w:b/>
              </w:rPr>
              <w:t xml:space="preserve">P </w:t>
            </w:r>
            <w:r w:rsidRPr="004E3D6B">
              <w:rPr>
                <w:b/>
              </w:rPr>
              <w:sym w:font="Symbol" w:char="F0DA"/>
            </w:r>
            <w:r w:rsidRPr="004E3D6B">
              <w:rPr>
                <w:b/>
              </w:rPr>
              <w:t xml:space="preserve"> Q</w:t>
            </w:r>
          </w:p>
        </w:tc>
        <w:tc>
          <w:tcPr>
            <w:tcW w:w="1916" w:type="dxa"/>
            <w:shd w:val="clear" w:color="auto" w:fill="FFFF00"/>
            <w:vAlign w:val="center"/>
          </w:tcPr>
          <w:p w14:paraId="4E02388A" w14:textId="77777777" w:rsidR="00042997" w:rsidRPr="004E3D6B" w:rsidRDefault="00042997" w:rsidP="004E3D6B">
            <w:pPr>
              <w:jc w:val="center"/>
              <w:rPr>
                <w:b/>
              </w:rPr>
            </w:pPr>
            <w:r w:rsidRPr="004E3D6B">
              <w:rPr>
                <w:b/>
              </w:rPr>
              <w:t xml:space="preserve">Q </w:t>
            </w:r>
            <w:r w:rsidRPr="004E3D6B">
              <w:rPr>
                <w:b/>
              </w:rPr>
              <w:sym w:font="Symbol" w:char="F0AE"/>
            </w:r>
            <w:r w:rsidRPr="004E3D6B">
              <w:rPr>
                <w:b/>
              </w:rPr>
              <w:t xml:space="preserve"> R</w:t>
            </w:r>
          </w:p>
        </w:tc>
      </w:tr>
      <w:tr w:rsidR="00042997" w14:paraId="7FF8ED36" w14:textId="77777777" w:rsidTr="004E3D6B">
        <w:tc>
          <w:tcPr>
            <w:tcW w:w="1915" w:type="dxa"/>
            <w:shd w:val="clear" w:color="auto" w:fill="FFFF00"/>
            <w:vAlign w:val="center"/>
          </w:tcPr>
          <w:p w14:paraId="1ABF8DCC" w14:textId="77777777" w:rsidR="00042997" w:rsidRDefault="00042997" w:rsidP="004E3D6B">
            <w:pPr>
              <w:jc w:val="center"/>
            </w:pPr>
            <w:r>
              <w:t>T</w:t>
            </w:r>
          </w:p>
        </w:tc>
        <w:tc>
          <w:tcPr>
            <w:tcW w:w="1915" w:type="dxa"/>
            <w:vAlign w:val="center"/>
          </w:tcPr>
          <w:p w14:paraId="41AF85B4" w14:textId="77777777" w:rsidR="00042997" w:rsidRDefault="00042997" w:rsidP="004E3D6B">
            <w:pPr>
              <w:jc w:val="center"/>
            </w:pPr>
            <w:r>
              <w:t>T</w:t>
            </w:r>
          </w:p>
        </w:tc>
        <w:tc>
          <w:tcPr>
            <w:tcW w:w="1915" w:type="dxa"/>
            <w:shd w:val="clear" w:color="auto" w:fill="92D050"/>
            <w:vAlign w:val="center"/>
          </w:tcPr>
          <w:p w14:paraId="05A925E2" w14:textId="77777777" w:rsidR="00042997" w:rsidRDefault="00042997" w:rsidP="004E3D6B">
            <w:pPr>
              <w:jc w:val="center"/>
            </w:pPr>
            <w:r>
              <w:t>T</w:t>
            </w:r>
          </w:p>
        </w:tc>
        <w:tc>
          <w:tcPr>
            <w:tcW w:w="1915" w:type="dxa"/>
            <w:shd w:val="clear" w:color="auto" w:fill="FFFF00"/>
            <w:vAlign w:val="center"/>
          </w:tcPr>
          <w:p w14:paraId="451EFA43" w14:textId="77777777" w:rsidR="00042997" w:rsidRDefault="00042997" w:rsidP="004E3D6B">
            <w:pPr>
              <w:jc w:val="center"/>
            </w:pPr>
            <w:r>
              <w:t>T</w:t>
            </w:r>
          </w:p>
        </w:tc>
        <w:tc>
          <w:tcPr>
            <w:tcW w:w="1916" w:type="dxa"/>
            <w:shd w:val="clear" w:color="auto" w:fill="FFFF00"/>
            <w:vAlign w:val="center"/>
          </w:tcPr>
          <w:p w14:paraId="5073A7CB" w14:textId="77777777" w:rsidR="00042997" w:rsidRDefault="00042997" w:rsidP="004E3D6B">
            <w:pPr>
              <w:jc w:val="center"/>
            </w:pPr>
            <w:r>
              <w:t>T</w:t>
            </w:r>
          </w:p>
        </w:tc>
      </w:tr>
      <w:tr w:rsidR="00042997" w14:paraId="58857776" w14:textId="77777777" w:rsidTr="004E3D6B">
        <w:tc>
          <w:tcPr>
            <w:tcW w:w="1915" w:type="dxa"/>
            <w:shd w:val="clear" w:color="auto" w:fill="FFFF00"/>
            <w:vAlign w:val="center"/>
          </w:tcPr>
          <w:p w14:paraId="0BB121FD" w14:textId="77777777" w:rsidR="00042997" w:rsidRDefault="00042997" w:rsidP="004E3D6B">
            <w:pPr>
              <w:jc w:val="center"/>
            </w:pPr>
            <w:r>
              <w:t>T</w:t>
            </w:r>
          </w:p>
        </w:tc>
        <w:tc>
          <w:tcPr>
            <w:tcW w:w="1915" w:type="dxa"/>
            <w:vAlign w:val="center"/>
          </w:tcPr>
          <w:p w14:paraId="257193A5" w14:textId="77777777" w:rsidR="00042997" w:rsidRDefault="00042997" w:rsidP="004E3D6B">
            <w:pPr>
              <w:jc w:val="center"/>
            </w:pPr>
            <w:r>
              <w:t>T</w:t>
            </w:r>
          </w:p>
        </w:tc>
        <w:tc>
          <w:tcPr>
            <w:tcW w:w="1915" w:type="dxa"/>
            <w:shd w:val="clear" w:color="auto" w:fill="92D050"/>
            <w:vAlign w:val="center"/>
          </w:tcPr>
          <w:p w14:paraId="1139E547" w14:textId="77777777" w:rsidR="00042997" w:rsidRDefault="00042997" w:rsidP="004E3D6B">
            <w:pPr>
              <w:jc w:val="center"/>
            </w:pPr>
            <w:r>
              <w:t>F</w:t>
            </w:r>
          </w:p>
        </w:tc>
        <w:tc>
          <w:tcPr>
            <w:tcW w:w="1915" w:type="dxa"/>
            <w:shd w:val="clear" w:color="auto" w:fill="FFFF00"/>
            <w:vAlign w:val="center"/>
          </w:tcPr>
          <w:p w14:paraId="751DA171" w14:textId="77777777" w:rsidR="00042997" w:rsidRDefault="00042997" w:rsidP="004E3D6B">
            <w:pPr>
              <w:jc w:val="center"/>
            </w:pPr>
            <w:r>
              <w:t>T</w:t>
            </w:r>
          </w:p>
        </w:tc>
        <w:tc>
          <w:tcPr>
            <w:tcW w:w="1916" w:type="dxa"/>
            <w:shd w:val="clear" w:color="auto" w:fill="FFFF00"/>
            <w:vAlign w:val="center"/>
          </w:tcPr>
          <w:p w14:paraId="0CC7654A" w14:textId="77777777" w:rsidR="00042997" w:rsidRDefault="00042997" w:rsidP="004E3D6B">
            <w:pPr>
              <w:jc w:val="center"/>
            </w:pPr>
            <w:r>
              <w:t>F</w:t>
            </w:r>
          </w:p>
        </w:tc>
      </w:tr>
      <w:tr w:rsidR="00042997" w14:paraId="2BABCC59" w14:textId="77777777" w:rsidTr="004E3D6B">
        <w:tc>
          <w:tcPr>
            <w:tcW w:w="1915" w:type="dxa"/>
            <w:shd w:val="clear" w:color="auto" w:fill="FFFF00"/>
            <w:vAlign w:val="center"/>
          </w:tcPr>
          <w:p w14:paraId="1344D0D2" w14:textId="77777777" w:rsidR="00042997" w:rsidRDefault="00042997" w:rsidP="004E3D6B">
            <w:pPr>
              <w:jc w:val="center"/>
            </w:pPr>
            <w:r>
              <w:t>T</w:t>
            </w:r>
          </w:p>
        </w:tc>
        <w:tc>
          <w:tcPr>
            <w:tcW w:w="1915" w:type="dxa"/>
            <w:vAlign w:val="center"/>
          </w:tcPr>
          <w:p w14:paraId="520BD1CB" w14:textId="77777777" w:rsidR="00042997" w:rsidRDefault="00042997" w:rsidP="004E3D6B">
            <w:pPr>
              <w:jc w:val="center"/>
            </w:pPr>
            <w:r>
              <w:t>F</w:t>
            </w:r>
          </w:p>
        </w:tc>
        <w:tc>
          <w:tcPr>
            <w:tcW w:w="1915" w:type="dxa"/>
            <w:shd w:val="clear" w:color="auto" w:fill="92D050"/>
            <w:vAlign w:val="center"/>
          </w:tcPr>
          <w:p w14:paraId="2A7C39DB" w14:textId="77777777" w:rsidR="00042997" w:rsidRDefault="00042997" w:rsidP="004E3D6B">
            <w:pPr>
              <w:jc w:val="center"/>
            </w:pPr>
            <w:r>
              <w:t>T</w:t>
            </w:r>
          </w:p>
        </w:tc>
        <w:tc>
          <w:tcPr>
            <w:tcW w:w="1915" w:type="dxa"/>
            <w:shd w:val="clear" w:color="auto" w:fill="FFFF00"/>
            <w:vAlign w:val="center"/>
          </w:tcPr>
          <w:p w14:paraId="7AC4499E" w14:textId="77777777" w:rsidR="00042997" w:rsidRDefault="00042997" w:rsidP="004E3D6B">
            <w:pPr>
              <w:jc w:val="center"/>
            </w:pPr>
            <w:r>
              <w:t>T</w:t>
            </w:r>
          </w:p>
        </w:tc>
        <w:tc>
          <w:tcPr>
            <w:tcW w:w="1916" w:type="dxa"/>
            <w:shd w:val="clear" w:color="auto" w:fill="FFFF00"/>
            <w:vAlign w:val="center"/>
          </w:tcPr>
          <w:p w14:paraId="5749220A" w14:textId="77777777" w:rsidR="00042997" w:rsidRDefault="00042997" w:rsidP="004E3D6B">
            <w:pPr>
              <w:jc w:val="center"/>
            </w:pPr>
            <w:r>
              <w:t>T</w:t>
            </w:r>
          </w:p>
        </w:tc>
      </w:tr>
      <w:tr w:rsidR="00042997" w14:paraId="3D7C629F" w14:textId="77777777" w:rsidTr="004E3D6B">
        <w:tc>
          <w:tcPr>
            <w:tcW w:w="1915" w:type="dxa"/>
            <w:shd w:val="clear" w:color="auto" w:fill="FFFF00"/>
            <w:vAlign w:val="center"/>
          </w:tcPr>
          <w:p w14:paraId="78CB4FB1" w14:textId="77777777" w:rsidR="00042997" w:rsidRDefault="00042997" w:rsidP="004E3D6B">
            <w:pPr>
              <w:jc w:val="center"/>
            </w:pPr>
            <w:r>
              <w:t>T</w:t>
            </w:r>
          </w:p>
        </w:tc>
        <w:tc>
          <w:tcPr>
            <w:tcW w:w="1915" w:type="dxa"/>
            <w:vAlign w:val="center"/>
          </w:tcPr>
          <w:p w14:paraId="2ABD1F94" w14:textId="77777777" w:rsidR="00042997" w:rsidRDefault="00042997" w:rsidP="004E3D6B">
            <w:pPr>
              <w:jc w:val="center"/>
            </w:pPr>
            <w:r>
              <w:t>F</w:t>
            </w:r>
          </w:p>
        </w:tc>
        <w:tc>
          <w:tcPr>
            <w:tcW w:w="1915" w:type="dxa"/>
            <w:shd w:val="clear" w:color="auto" w:fill="92D050"/>
            <w:vAlign w:val="center"/>
          </w:tcPr>
          <w:p w14:paraId="3471485C" w14:textId="77777777" w:rsidR="00042997" w:rsidRDefault="00042997" w:rsidP="004E3D6B">
            <w:pPr>
              <w:jc w:val="center"/>
            </w:pPr>
            <w:r>
              <w:t>F</w:t>
            </w:r>
          </w:p>
        </w:tc>
        <w:tc>
          <w:tcPr>
            <w:tcW w:w="1915" w:type="dxa"/>
            <w:shd w:val="clear" w:color="auto" w:fill="FFFF00"/>
            <w:vAlign w:val="center"/>
          </w:tcPr>
          <w:p w14:paraId="78F1B1DB" w14:textId="77777777" w:rsidR="00042997" w:rsidRDefault="00042997" w:rsidP="004E3D6B">
            <w:pPr>
              <w:jc w:val="center"/>
            </w:pPr>
            <w:r>
              <w:t>T</w:t>
            </w:r>
          </w:p>
        </w:tc>
        <w:tc>
          <w:tcPr>
            <w:tcW w:w="1916" w:type="dxa"/>
            <w:shd w:val="clear" w:color="auto" w:fill="FFFF00"/>
            <w:vAlign w:val="center"/>
          </w:tcPr>
          <w:p w14:paraId="6B4126DA" w14:textId="77777777" w:rsidR="00042997" w:rsidRDefault="00042997" w:rsidP="004E3D6B">
            <w:pPr>
              <w:jc w:val="center"/>
            </w:pPr>
            <w:r>
              <w:t>T</w:t>
            </w:r>
          </w:p>
        </w:tc>
      </w:tr>
      <w:tr w:rsidR="00042997" w14:paraId="495DD73C" w14:textId="77777777" w:rsidTr="004E3D6B">
        <w:tc>
          <w:tcPr>
            <w:tcW w:w="1915" w:type="dxa"/>
            <w:shd w:val="clear" w:color="auto" w:fill="FFFF00"/>
            <w:vAlign w:val="center"/>
          </w:tcPr>
          <w:p w14:paraId="67E0371D" w14:textId="77777777" w:rsidR="00042997" w:rsidRDefault="00042997" w:rsidP="004E3D6B">
            <w:pPr>
              <w:jc w:val="center"/>
            </w:pPr>
            <w:r>
              <w:t>F</w:t>
            </w:r>
          </w:p>
        </w:tc>
        <w:tc>
          <w:tcPr>
            <w:tcW w:w="1915" w:type="dxa"/>
            <w:vAlign w:val="center"/>
          </w:tcPr>
          <w:p w14:paraId="1FAF4D12" w14:textId="77777777" w:rsidR="00042997" w:rsidRDefault="00042997" w:rsidP="004E3D6B">
            <w:pPr>
              <w:jc w:val="center"/>
            </w:pPr>
            <w:r>
              <w:t>T</w:t>
            </w:r>
          </w:p>
        </w:tc>
        <w:tc>
          <w:tcPr>
            <w:tcW w:w="1915" w:type="dxa"/>
            <w:shd w:val="clear" w:color="auto" w:fill="92D050"/>
            <w:vAlign w:val="center"/>
          </w:tcPr>
          <w:p w14:paraId="232C76D8" w14:textId="77777777" w:rsidR="00042997" w:rsidRDefault="00042997" w:rsidP="004E3D6B">
            <w:pPr>
              <w:jc w:val="center"/>
            </w:pPr>
            <w:r>
              <w:t>T</w:t>
            </w:r>
          </w:p>
        </w:tc>
        <w:tc>
          <w:tcPr>
            <w:tcW w:w="1915" w:type="dxa"/>
            <w:shd w:val="clear" w:color="auto" w:fill="FFFF00"/>
            <w:vAlign w:val="center"/>
          </w:tcPr>
          <w:p w14:paraId="7BD804FF" w14:textId="77777777" w:rsidR="00042997" w:rsidRDefault="00042997" w:rsidP="004E3D6B">
            <w:pPr>
              <w:jc w:val="center"/>
            </w:pPr>
            <w:r>
              <w:t>T</w:t>
            </w:r>
          </w:p>
        </w:tc>
        <w:tc>
          <w:tcPr>
            <w:tcW w:w="1916" w:type="dxa"/>
            <w:shd w:val="clear" w:color="auto" w:fill="FFFF00"/>
            <w:vAlign w:val="center"/>
          </w:tcPr>
          <w:p w14:paraId="2944A43F" w14:textId="77777777" w:rsidR="00042997" w:rsidRDefault="00042997" w:rsidP="004E3D6B">
            <w:pPr>
              <w:jc w:val="center"/>
            </w:pPr>
            <w:r>
              <w:t>T</w:t>
            </w:r>
          </w:p>
        </w:tc>
      </w:tr>
      <w:tr w:rsidR="00042997" w14:paraId="757BD8F6" w14:textId="77777777" w:rsidTr="004E3D6B">
        <w:tc>
          <w:tcPr>
            <w:tcW w:w="1915" w:type="dxa"/>
            <w:shd w:val="clear" w:color="auto" w:fill="FFFF00"/>
            <w:vAlign w:val="center"/>
          </w:tcPr>
          <w:p w14:paraId="3016E42D" w14:textId="77777777" w:rsidR="00042997" w:rsidRDefault="00042997" w:rsidP="004E3D6B">
            <w:pPr>
              <w:jc w:val="center"/>
            </w:pPr>
            <w:r>
              <w:t>F</w:t>
            </w:r>
          </w:p>
        </w:tc>
        <w:tc>
          <w:tcPr>
            <w:tcW w:w="1915" w:type="dxa"/>
            <w:vAlign w:val="center"/>
          </w:tcPr>
          <w:p w14:paraId="793C61D8" w14:textId="77777777" w:rsidR="00042997" w:rsidRDefault="00042997" w:rsidP="004E3D6B">
            <w:pPr>
              <w:jc w:val="center"/>
            </w:pPr>
            <w:r>
              <w:t>T</w:t>
            </w:r>
          </w:p>
        </w:tc>
        <w:tc>
          <w:tcPr>
            <w:tcW w:w="1915" w:type="dxa"/>
            <w:shd w:val="clear" w:color="auto" w:fill="92D050"/>
            <w:vAlign w:val="center"/>
          </w:tcPr>
          <w:p w14:paraId="1C8290F5" w14:textId="77777777" w:rsidR="00042997" w:rsidRDefault="00042997" w:rsidP="004E3D6B">
            <w:pPr>
              <w:jc w:val="center"/>
            </w:pPr>
            <w:r>
              <w:t>F</w:t>
            </w:r>
          </w:p>
        </w:tc>
        <w:tc>
          <w:tcPr>
            <w:tcW w:w="1915" w:type="dxa"/>
            <w:shd w:val="clear" w:color="auto" w:fill="FFFF00"/>
            <w:vAlign w:val="center"/>
          </w:tcPr>
          <w:p w14:paraId="57FFD9A6" w14:textId="77777777" w:rsidR="00042997" w:rsidRDefault="00042997" w:rsidP="004E3D6B">
            <w:pPr>
              <w:jc w:val="center"/>
            </w:pPr>
            <w:r>
              <w:t>T</w:t>
            </w:r>
          </w:p>
        </w:tc>
        <w:tc>
          <w:tcPr>
            <w:tcW w:w="1916" w:type="dxa"/>
            <w:shd w:val="clear" w:color="auto" w:fill="FFFF00"/>
            <w:vAlign w:val="center"/>
          </w:tcPr>
          <w:p w14:paraId="0D4D9C8F" w14:textId="77777777" w:rsidR="00042997" w:rsidRDefault="00042997" w:rsidP="004E3D6B">
            <w:pPr>
              <w:jc w:val="center"/>
            </w:pPr>
            <w:r>
              <w:t>F</w:t>
            </w:r>
          </w:p>
        </w:tc>
      </w:tr>
      <w:tr w:rsidR="00042997" w14:paraId="5BEF3FAD" w14:textId="77777777" w:rsidTr="004E3D6B">
        <w:tc>
          <w:tcPr>
            <w:tcW w:w="1915" w:type="dxa"/>
            <w:shd w:val="clear" w:color="auto" w:fill="FFFF00"/>
            <w:vAlign w:val="center"/>
          </w:tcPr>
          <w:p w14:paraId="2B3F4C5B" w14:textId="77777777" w:rsidR="00042997" w:rsidRDefault="00042997" w:rsidP="004E3D6B">
            <w:pPr>
              <w:jc w:val="center"/>
            </w:pPr>
            <w:r>
              <w:t>F</w:t>
            </w:r>
          </w:p>
        </w:tc>
        <w:tc>
          <w:tcPr>
            <w:tcW w:w="1915" w:type="dxa"/>
            <w:vAlign w:val="center"/>
          </w:tcPr>
          <w:p w14:paraId="3661039E" w14:textId="77777777" w:rsidR="00042997" w:rsidRDefault="00042997" w:rsidP="004E3D6B">
            <w:pPr>
              <w:jc w:val="center"/>
            </w:pPr>
            <w:r>
              <w:t>F</w:t>
            </w:r>
          </w:p>
        </w:tc>
        <w:tc>
          <w:tcPr>
            <w:tcW w:w="1915" w:type="dxa"/>
            <w:shd w:val="clear" w:color="auto" w:fill="92D050"/>
            <w:vAlign w:val="center"/>
          </w:tcPr>
          <w:p w14:paraId="42D4A5F5" w14:textId="77777777" w:rsidR="00042997" w:rsidRDefault="00042997" w:rsidP="004E3D6B">
            <w:pPr>
              <w:jc w:val="center"/>
            </w:pPr>
            <w:r>
              <w:t>T</w:t>
            </w:r>
          </w:p>
        </w:tc>
        <w:tc>
          <w:tcPr>
            <w:tcW w:w="1915" w:type="dxa"/>
            <w:shd w:val="clear" w:color="auto" w:fill="FFFF00"/>
            <w:vAlign w:val="center"/>
          </w:tcPr>
          <w:p w14:paraId="72EF6E82" w14:textId="77777777" w:rsidR="00042997" w:rsidRDefault="00042997" w:rsidP="004E3D6B">
            <w:pPr>
              <w:jc w:val="center"/>
            </w:pPr>
            <w:r>
              <w:t>F</w:t>
            </w:r>
          </w:p>
        </w:tc>
        <w:tc>
          <w:tcPr>
            <w:tcW w:w="1916" w:type="dxa"/>
            <w:shd w:val="clear" w:color="auto" w:fill="FFFF00"/>
            <w:vAlign w:val="center"/>
          </w:tcPr>
          <w:p w14:paraId="666F6E81" w14:textId="77777777" w:rsidR="00042997" w:rsidRDefault="00042997" w:rsidP="004E3D6B">
            <w:pPr>
              <w:jc w:val="center"/>
            </w:pPr>
            <w:r>
              <w:t>T</w:t>
            </w:r>
          </w:p>
        </w:tc>
      </w:tr>
      <w:tr w:rsidR="00042997" w14:paraId="0AB2156F" w14:textId="77777777" w:rsidTr="004E3D6B">
        <w:tc>
          <w:tcPr>
            <w:tcW w:w="1915" w:type="dxa"/>
            <w:shd w:val="clear" w:color="auto" w:fill="FFFF00"/>
            <w:vAlign w:val="center"/>
          </w:tcPr>
          <w:p w14:paraId="046AB082" w14:textId="77777777" w:rsidR="00042997" w:rsidRDefault="00042997" w:rsidP="004E3D6B">
            <w:pPr>
              <w:jc w:val="center"/>
            </w:pPr>
            <w:r>
              <w:t>F</w:t>
            </w:r>
          </w:p>
        </w:tc>
        <w:tc>
          <w:tcPr>
            <w:tcW w:w="1915" w:type="dxa"/>
            <w:vAlign w:val="center"/>
          </w:tcPr>
          <w:p w14:paraId="0C022AD8" w14:textId="77777777" w:rsidR="00042997" w:rsidRDefault="00042997" w:rsidP="004E3D6B">
            <w:pPr>
              <w:jc w:val="center"/>
            </w:pPr>
            <w:r>
              <w:t>F</w:t>
            </w:r>
          </w:p>
        </w:tc>
        <w:tc>
          <w:tcPr>
            <w:tcW w:w="1915" w:type="dxa"/>
            <w:shd w:val="clear" w:color="auto" w:fill="92D050"/>
            <w:vAlign w:val="center"/>
          </w:tcPr>
          <w:p w14:paraId="4A325C1D" w14:textId="77777777" w:rsidR="00042997" w:rsidRDefault="00042997" w:rsidP="004E3D6B">
            <w:pPr>
              <w:jc w:val="center"/>
            </w:pPr>
            <w:r>
              <w:t>F</w:t>
            </w:r>
          </w:p>
        </w:tc>
        <w:tc>
          <w:tcPr>
            <w:tcW w:w="1915" w:type="dxa"/>
            <w:shd w:val="clear" w:color="auto" w:fill="FFFF00"/>
            <w:vAlign w:val="center"/>
          </w:tcPr>
          <w:p w14:paraId="09048E7E" w14:textId="77777777" w:rsidR="00042997" w:rsidRDefault="00042997" w:rsidP="004E3D6B">
            <w:pPr>
              <w:jc w:val="center"/>
            </w:pPr>
            <w:r>
              <w:t>F</w:t>
            </w:r>
          </w:p>
        </w:tc>
        <w:tc>
          <w:tcPr>
            <w:tcW w:w="1916" w:type="dxa"/>
            <w:shd w:val="clear" w:color="auto" w:fill="FFFF00"/>
            <w:vAlign w:val="center"/>
          </w:tcPr>
          <w:p w14:paraId="0EDB35F8" w14:textId="77777777" w:rsidR="00042997" w:rsidRDefault="00042997" w:rsidP="004E3D6B">
            <w:pPr>
              <w:jc w:val="center"/>
            </w:pPr>
            <w:r>
              <w:t>T</w:t>
            </w:r>
          </w:p>
        </w:tc>
      </w:tr>
    </w:tbl>
    <w:p w14:paraId="6CECE87C" w14:textId="77777777" w:rsidR="00042997" w:rsidRDefault="00042997" w:rsidP="001F15A0"/>
    <w:p w14:paraId="579FE0D8" w14:textId="77777777" w:rsidR="00042997" w:rsidRDefault="00042997" w:rsidP="001F15A0">
      <w:r>
        <w:t xml:space="preserve">Is this argument valid? All three premises are true on rows one, three, and four. However, the conclusion is false on row </w:t>
      </w:r>
      <w:r w:rsidR="00452590">
        <w:t>four. So there is at least case in whi</w:t>
      </w:r>
      <w:r w:rsidR="009A700D">
        <w:t>ch all the premises are true bu</w:t>
      </w:r>
      <w:r w:rsidR="00452590">
        <w:t>t the conclusion is false.</w:t>
      </w:r>
    </w:p>
    <w:p w14:paraId="2B81ABCA" w14:textId="77777777" w:rsidR="00452590" w:rsidRDefault="00452590" w:rsidP="001F15A0"/>
    <w:p w14:paraId="28A83EC0" w14:textId="77777777" w:rsidR="00452590" w:rsidRDefault="00452590" w:rsidP="001F15A0">
      <w:r>
        <w:t>Verdict: invalid</w:t>
      </w:r>
    </w:p>
    <w:p w14:paraId="597C0179" w14:textId="77777777" w:rsidR="00452590" w:rsidRDefault="00452590" w:rsidP="001F15A0"/>
    <w:p w14:paraId="055161DE" w14:textId="77777777" w:rsidR="00AA626C" w:rsidRPr="00AA626C" w:rsidRDefault="00AA626C" w:rsidP="001F15A0">
      <w:r w:rsidRPr="00AA626C">
        <w:t>Example 4:</w:t>
      </w:r>
    </w:p>
    <w:p w14:paraId="1E242C23" w14:textId="77777777" w:rsidR="00AA626C" w:rsidRDefault="00AA626C" w:rsidP="001F15A0">
      <w:pPr>
        <w:rPr>
          <w:u w:val="single"/>
        </w:rPr>
      </w:pPr>
    </w:p>
    <w:p w14:paraId="6CBDEDD0" w14:textId="77777777" w:rsidR="00452590" w:rsidRPr="006861E2" w:rsidRDefault="006861E2" w:rsidP="001F15A0">
      <w:pPr>
        <w:rPr>
          <w:u w:val="single"/>
        </w:rPr>
      </w:pPr>
      <w:r w:rsidRPr="006861E2">
        <w:rPr>
          <w:u w:val="single"/>
        </w:rPr>
        <w:t xml:space="preserve">P </w:t>
      </w:r>
      <w:r w:rsidRPr="006861E2">
        <w:rPr>
          <w:u w:val="single"/>
        </w:rPr>
        <w:sym w:font="Symbol" w:char="F0D9"/>
      </w:r>
      <w:r w:rsidRPr="006861E2">
        <w:rPr>
          <w:u w:val="single"/>
        </w:rPr>
        <w:t xml:space="preserve"> Q</w:t>
      </w:r>
    </w:p>
    <w:p w14:paraId="4D59401E" w14:textId="77777777" w:rsidR="006861E2" w:rsidRDefault="006861E2" w:rsidP="001F15A0">
      <w:r>
        <w:t xml:space="preserve">P </w:t>
      </w:r>
      <w:r>
        <w:sym w:font="Symbol" w:char="F0DA"/>
      </w:r>
      <w:r>
        <w:t xml:space="preserve"> R</w:t>
      </w:r>
    </w:p>
    <w:tbl>
      <w:tblPr>
        <w:tblStyle w:val="TableGrid"/>
        <w:tblW w:w="0" w:type="auto"/>
        <w:tblLook w:val="04A0" w:firstRow="1" w:lastRow="0" w:firstColumn="1" w:lastColumn="0" w:noHBand="0" w:noVBand="1"/>
      </w:tblPr>
      <w:tblGrid>
        <w:gridCol w:w="1915"/>
        <w:gridCol w:w="1915"/>
        <w:gridCol w:w="1915"/>
        <w:gridCol w:w="1915"/>
        <w:gridCol w:w="1916"/>
      </w:tblGrid>
      <w:tr w:rsidR="006861E2" w14:paraId="249DB8CB" w14:textId="77777777" w:rsidTr="006861E2">
        <w:tc>
          <w:tcPr>
            <w:tcW w:w="1915" w:type="dxa"/>
            <w:vAlign w:val="center"/>
          </w:tcPr>
          <w:p w14:paraId="73FDACF7" w14:textId="77777777" w:rsidR="006861E2" w:rsidRPr="006861E2" w:rsidRDefault="00821F48" w:rsidP="006861E2">
            <w:pPr>
              <w:jc w:val="center"/>
              <w:rPr>
                <w:b/>
              </w:rPr>
            </w:pPr>
            <w:r>
              <w:lastRenderedPageBreak/>
              <w:br w:type="page"/>
            </w:r>
            <w:r w:rsidR="006861E2" w:rsidRPr="006861E2">
              <w:rPr>
                <w:b/>
              </w:rPr>
              <w:t>P</w:t>
            </w:r>
          </w:p>
        </w:tc>
        <w:tc>
          <w:tcPr>
            <w:tcW w:w="1915" w:type="dxa"/>
            <w:vAlign w:val="center"/>
          </w:tcPr>
          <w:p w14:paraId="65E17969" w14:textId="77777777" w:rsidR="006861E2" w:rsidRPr="006861E2" w:rsidRDefault="006861E2" w:rsidP="006861E2">
            <w:pPr>
              <w:jc w:val="center"/>
              <w:rPr>
                <w:b/>
              </w:rPr>
            </w:pPr>
            <w:r w:rsidRPr="006861E2">
              <w:rPr>
                <w:b/>
              </w:rPr>
              <w:t>Q</w:t>
            </w:r>
          </w:p>
        </w:tc>
        <w:tc>
          <w:tcPr>
            <w:tcW w:w="1915" w:type="dxa"/>
            <w:vAlign w:val="center"/>
          </w:tcPr>
          <w:p w14:paraId="15FBB0C0" w14:textId="77777777" w:rsidR="006861E2" w:rsidRPr="006861E2" w:rsidRDefault="006861E2" w:rsidP="006861E2">
            <w:pPr>
              <w:jc w:val="center"/>
              <w:rPr>
                <w:b/>
              </w:rPr>
            </w:pPr>
            <w:r w:rsidRPr="006861E2">
              <w:rPr>
                <w:b/>
              </w:rPr>
              <w:t>R</w:t>
            </w:r>
          </w:p>
        </w:tc>
        <w:tc>
          <w:tcPr>
            <w:tcW w:w="1915" w:type="dxa"/>
            <w:shd w:val="clear" w:color="auto" w:fill="FFFF00"/>
            <w:vAlign w:val="center"/>
          </w:tcPr>
          <w:p w14:paraId="73B87609" w14:textId="77777777" w:rsidR="006861E2" w:rsidRPr="006861E2" w:rsidRDefault="006861E2" w:rsidP="006861E2">
            <w:pPr>
              <w:jc w:val="center"/>
              <w:rPr>
                <w:b/>
              </w:rPr>
            </w:pPr>
            <w:r w:rsidRPr="006861E2">
              <w:rPr>
                <w:b/>
              </w:rPr>
              <w:t xml:space="preserve">P </w:t>
            </w:r>
            <w:r w:rsidRPr="006861E2">
              <w:rPr>
                <w:b/>
              </w:rPr>
              <w:sym w:font="Symbol" w:char="F0D9"/>
            </w:r>
            <w:r w:rsidRPr="006861E2">
              <w:rPr>
                <w:b/>
              </w:rPr>
              <w:t xml:space="preserve"> Q</w:t>
            </w:r>
          </w:p>
        </w:tc>
        <w:tc>
          <w:tcPr>
            <w:tcW w:w="1916" w:type="dxa"/>
            <w:shd w:val="clear" w:color="auto" w:fill="92D050"/>
            <w:vAlign w:val="center"/>
          </w:tcPr>
          <w:p w14:paraId="069531A2" w14:textId="77777777" w:rsidR="006861E2" w:rsidRPr="006861E2" w:rsidRDefault="006861E2" w:rsidP="006861E2">
            <w:pPr>
              <w:jc w:val="center"/>
              <w:rPr>
                <w:b/>
              </w:rPr>
            </w:pPr>
            <w:r w:rsidRPr="006861E2">
              <w:rPr>
                <w:b/>
              </w:rPr>
              <w:t xml:space="preserve">P </w:t>
            </w:r>
            <w:r w:rsidRPr="006861E2">
              <w:rPr>
                <w:b/>
              </w:rPr>
              <w:sym w:font="Symbol" w:char="F0DA"/>
            </w:r>
            <w:r w:rsidRPr="006861E2">
              <w:rPr>
                <w:b/>
              </w:rPr>
              <w:t xml:space="preserve"> R</w:t>
            </w:r>
          </w:p>
        </w:tc>
      </w:tr>
      <w:tr w:rsidR="006861E2" w14:paraId="2A1A217C" w14:textId="77777777" w:rsidTr="006861E2">
        <w:tc>
          <w:tcPr>
            <w:tcW w:w="1915" w:type="dxa"/>
            <w:vAlign w:val="center"/>
          </w:tcPr>
          <w:p w14:paraId="51C70C47" w14:textId="77777777" w:rsidR="006861E2" w:rsidRDefault="006861E2" w:rsidP="006861E2">
            <w:pPr>
              <w:jc w:val="center"/>
            </w:pPr>
            <w:r>
              <w:t>T</w:t>
            </w:r>
          </w:p>
        </w:tc>
        <w:tc>
          <w:tcPr>
            <w:tcW w:w="1915" w:type="dxa"/>
            <w:vAlign w:val="center"/>
          </w:tcPr>
          <w:p w14:paraId="5C2ED309" w14:textId="77777777" w:rsidR="006861E2" w:rsidRDefault="006861E2" w:rsidP="006861E2">
            <w:pPr>
              <w:jc w:val="center"/>
            </w:pPr>
            <w:r>
              <w:t>T</w:t>
            </w:r>
          </w:p>
        </w:tc>
        <w:tc>
          <w:tcPr>
            <w:tcW w:w="1915" w:type="dxa"/>
            <w:vAlign w:val="center"/>
          </w:tcPr>
          <w:p w14:paraId="0B62F8E8" w14:textId="77777777" w:rsidR="006861E2" w:rsidRDefault="006861E2" w:rsidP="006861E2">
            <w:pPr>
              <w:jc w:val="center"/>
            </w:pPr>
            <w:r>
              <w:t>T</w:t>
            </w:r>
          </w:p>
        </w:tc>
        <w:tc>
          <w:tcPr>
            <w:tcW w:w="1915" w:type="dxa"/>
            <w:shd w:val="clear" w:color="auto" w:fill="FFFF00"/>
            <w:vAlign w:val="center"/>
          </w:tcPr>
          <w:p w14:paraId="6EF3A0B0" w14:textId="77777777" w:rsidR="006861E2" w:rsidRDefault="006861E2" w:rsidP="006861E2">
            <w:pPr>
              <w:jc w:val="center"/>
            </w:pPr>
            <w:r>
              <w:t>T</w:t>
            </w:r>
          </w:p>
        </w:tc>
        <w:tc>
          <w:tcPr>
            <w:tcW w:w="1916" w:type="dxa"/>
            <w:shd w:val="clear" w:color="auto" w:fill="92D050"/>
            <w:vAlign w:val="center"/>
          </w:tcPr>
          <w:p w14:paraId="136879EC" w14:textId="77777777" w:rsidR="006861E2" w:rsidRDefault="006861E2" w:rsidP="006861E2">
            <w:pPr>
              <w:jc w:val="center"/>
            </w:pPr>
            <w:r>
              <w:t>T</w:t>
            </w:r>
          </w:p>
        </w:tc>
      </w:tr>
      <w:tr w:rsidR="006861E2" w14:paraId="30F8BBBE" w14:textId="77777777" w:rsidTr="006861E2">
        <w:tc>
          <w:tcPr>
            <w:tcW w:w="1915" w:type="dxa"/>
            <w:vAlign w:val="center"/>
          </w:tcPr>
          <w:p w14:paraId="47836837" w14:textId="77777777" w:rsidR="006861E2" w:rsidRDefault="006861E2" w:rsidP="006861E2">
            <w:pPr>
              <w:jc w:val="center"/>
            </w:pPr>
            <w:r>
              <w:t>T</w:t>
            </w:r>
          </w:p>
        </w:tc>
        <w:tc>
          <w:tcPr>
            <w:tcW w:w="1915" w:type="dxa"/>
            <w:vAlign w:val="center"/>
          </w:tcPr>
          <w:p w14:paraId="1741DB7A" w14:textId="77777777" w:rsidR="006861E2" w:rsidRDefault="006861E2" w:rsidP="006861E2">
            <w:pPr>
              <w:jc w:val="center"/>
            </w:pPr>
            <w:r>
              <w:t>T</w:t>
            </w:r>
          </w:p>
        </w:tc>
        <w:tc>
          <w:tcPr>
            <w:tcW w:w="1915" w:type="dxa"/>
            <w:vAlign w:val="center"/>
          </w:tcPr>
          <w:p w14:paraId="548D9476" w14:textId="77777777" w:rsidR="006861E2" w:rsidRDefault="006861E2" w:rsidP="006861E2">
            <w:pPr>
              <w:jc w:val="center"/>
            </w:pPr>
            <w:r>
              <w:t>F</w:t>
            </w:r>
          </w:p>
        </w:tc>
        <w:tc>
          <w:tcPr>
            <w:tcW w:w="1915" w:type="dxa"/>
            <w:shd w:val="clear" w:color="auto" w:fill="FFFF00"/>
            <w:vAlign w:val="center"/>
          </w:tcPr>
          <w:p w14:paraId="56855519" w14:textId="77777777" w:rsidR="006861E2" w:rsidRDefault="006861E2" w:rsidP="006861E2">
            <w:pPr>
              <w:jc w:val="center"/>
            </w:pPr>
            <w:r>
              <w:t>T</w:t>
            </w:r>
          </w:p>
        </w:tc>
        <w:tc>
          <w:tcPr>
            <w:tcW w:w="1916" w:type="dxa"/>
            <w:shd w:val="clear" w:color="auto" w:fill="92D050"/>
            <w:vAlign w:val="center"/>
          </w:tcPr>
          <w:p w14:paraId="541E7EF1" w14:textId="77777777" w:rsidR="006861E2" w:rsidRDefault="006861E2" w:rsidP="006861E2">
            <w:pPr>
              <w:jc w:val="center"/>
            </w:pPr>
            <w:r>
              <w:t>T</w:t>
            </w:r>
          </w:p>
        </w:tc>
      </w:tr>
      <w:tr w:rsidR="006861E2" w14:paraId="0F2A439E" w14:textId="77777777" w:rsidTr="006861E2">
        <w:tc>
          <w:tcPr>
            <w:tcW w:w="1915" w:type="dxa"/>
            <w:vAlign w:val="center"/>
          </w:tcPr>
          <w:p w14:paraId="514739D8" w14:textId="77777777" w:rsidR="006861E2" w:rsidRDefault="006861E2" w:rsidP="006861E2">
            <w:pPr>
              <w:jc w:val="center"/>
            </w:pPr>
            <w:r>
              <w:t>T</w:t>
            </w:r>
          </w:p>
        </w:tc>
        <w:tc>
          <w:tcPr>
            <w:tcW w:w="1915" w:type="dxa"/>
            <w:vAlign w:val="center"/>
          </w:tcPr>
          <w:p w14:paraId="3482FACC" w14:textId="77777777" w:rsidR="006861E2" w:rsidRDefault="006861E2" w:rsidP="006861E2">
            <w:pPr>
              <w:jc w:val="center"/>
            </w:pPr>
            <w:r>
              <w:t>F</w:t>
            </w:r>
          </w:p>
        </w:tc>
        <w:tc>
          <w:tcPr>
            <w:tcW w:w="1915" w:type="dxa"/>
            <w:vAlign w:val="center"/>
          </w:tcPr>
          <w:p w14:paraId="1FDC2A18" w14:textId="77777777" w:rsidR="006861E2" w:rsidRDefault="006861E2" w:rsidP="006861E2">
            <w:pPr>
              <w:jc w:val="center"/>
            </w:pPr>
            <w:r>
              <w:t>T</w:t>
            </w:r>
          </w:p>
        </w:tc>
        <w:tc>
          <w:tcPr>
            <w:tcW w:w="1915" w:type="dxa"/>
            <w:shd w:val="clear" w:color="auto" w:fill="FFFF00"/>
            <w:vAlign w:val="center"/>
          </w:tcPr>
          <w:p w14:paraId="5C47A738" w14:textId="77777777" w:rsidR="006861E2" w:rsidRDefault="006861E2" w:rsidP="006861E2">
            <w:pPr>
              <w:jc w:val="center"/>
            </w:pPr>
            <w:r>
              <w:t>F</w:t>
            </w:r>
          </w:p>
        </w:tc>
        <w:tc>
          <w:tcPr>
            <w:tcW w:w="1916" w:type="dxa"/>
            <w:shd w:val="clear" w:color="auto" w:fill="92D050"/>
            <w:vAlign w:val="center"/>
          </w:tcPr>
          <w:p w14:paraId="43E6FAA4" w14:textId="77777777" w:rsidR="006861E2" w:rsidRDefault="006861E2" w:rsidP="006861E2">
            <w:pPr>
              <w:jc w:val="center"/>
            </w:pPr>
            <w:r>
              <w:t>T</w:t>
            </w:r>
          </w:p>
        </w:tc>
      </w:tr>
      <w:tr w:rsidR="006861E2" w14:paraId="1D9B3259" w14:textId="77777777" w:rsidTr="006861E2">
        <w:tc>
          <w:tcPr>
            <w:tcW w:w="1915" w:type="dxa"/>
            <w:vAlign w:val="center"/>
          </w:tcPr>
          <w:p w14:paraId="6370B64D" w14:textId="77777777" w:rsidR="006861E2" w:rsidRDefault="006861E2" w:rsidP="006861E2">
            <w:pPr>
              <w:jc w:val="center"/>
            </w:pPr>
            <w:r>
              <w:t>T</w:t>
            </w:r>
          </w:p>
        </w:tc>
        <w:tc>
          <w:tcPr>
            <w:tcW w:w="1915" w:type="dxa"/>
            <w:vAlign w:val="center"/>
          </w:tcPr>
          <w:p w14:paraId="760E80C2" w14:textId="77777777" w:rsidR="006861E2" w:rsidRDefault="006861E2" w:rsidP="006861E2">
            <w:pPr>
              <w:jc w:val="center"/>
            </w:pPr>
            <w:r>
              <w:t>F</w:t>
            </w:r>
          </w:p>
        </w:tc>
        <w:tc>
          <w:tcPr>
            <w:tcW w:w="1915" w:type="dxa"/>
            <w:vAlign w:val="center"/>
          </w:tcPr>
          <w:p w14:paraId="256E9C0C" w14:textId="77777777" w:rsidR="006861E2" w:rsidRDefault="006861E2" w:rsidP="006861E2">
            <w:pPr>
              <w:jc w:val="center"/>
            </w:pPr>
            <w:r>
              <w:t>F</w:t>
            </w:r>
          </w:p>
        </w:tc>
        <w:tc>
          <w:tcPr>
            <w:tcW w:w="1915" w:type="dxa"/>
            <w:shd w:val="clear" w:color="auto" w:fill="FFFF00"/>
            <w:vAlign w:val="center"/>
          </w:tcPr>
          <w:p w14:paraId="1F653EB8" w14:textId="77777777" w:rsidR="006861E2" w:rsidRDefault="006861E2" w:rsidP="006861E2">
            <w:pPr>
              <w:jc w:val="center"/>
            </w:pPr>
            <w:r>
              <w:t>F</w:t>
            </w:r>
          </w:p>
        </w:tc>
        <w:tc>
          <w:tcPr>
            <w:tcW w:w="1916" w:type="dxa"/>
            <w:shd w:val="clear" w:color="auto" w:fill="92D050"/>
            <w:vAlign w:val="center"/>
          </w:tcPr>
          <w:p w14:paraId="0A23E1D4" w14:textId="77777777" w:rsidR="006861E2" w:rsidRDefault="006861E2" w:rsidP="006861E2">
            <w:pPr>
              <w:jc w:val="center"/>
            </w:pPr>
            <w:r>
              <w:t>T</w:t>
            </w:r>
          </w:p>
        </w:tc>
      </w:tr>
      <w:tr w:rsidR="006861E2" w14:paraId="090CEED9" w14:textId="77777777" w:rsidTr="006861E2">
        <w:tc>
          <w:tcPr>
            <w:tcW w:w="1915" w:type="dxa"/>
            <w:vAlign w:val="center"/>
          </w:tcPr>
          <w:p w14:paraId="65E739E0" w14:textId="77777777" w:rsidR="006861E2" w:rsidRDefault="006861E2" w:rsidP="006861E2">
            <w:pPr>
              <w:jc w:val="center"/>
            </w:pPr>
            <w:r>
              <w:t>F</w:t>
            </w:r>
          </w:p>
        </w:tc>
        <w:tc>
          <w:tcPr>
            <w:tcW w:w="1915" w:type="dxa"/>
            <w:vAlign w:val="center"/>
          </w:tcPr>
          <w:p w14:paraId="72A43365" w14:textId="77777777" w:rsidR="006861E2" w:rsidRDefault="006861E2" w:rsidP="006861E2">
            <w:pPr>
              <w:jc w:val="center"/>
            </w:pPr>
            <w:r>
              <w:t>T</w:t>
            </w:r>
          </w:p>
        </w:tc>
        <w:tc>
          <w:tcPr>
            <w:tcW w:w="1915" w:type="dxa"/>
            <w:vAlign w:val="center"/>
          </w:tcPr>
          <w:p w14:paraId="20548E8C" w14:textId="77777777" w:rsidR="006861E2" w:rsidRDefault="006861E2" w:rsidP="006861E2">
            <w:pPr>
              <w:jc w:val="center"/>
            </w:pPr>
            <w:r>
              <w:t>T</w:t>
            </w:r>
          </w:p>
        </w:tc>
        <w:tc>
          <w:tcPr>
            <w:tcW w:w="1915" w:type="dxa"/>
            <w:shd w:val="clear" w:color="auto" w:fill="FFFF00"/>
            <w:vAlign w:val="center"/>
          </w:tcPr>
          <w:p w14:paraId="66ED5737" w14:textId="77777777" w:rsidR="006861E2" w:rsidRDefault="006861E2" w:rsidP="006861E2">
            <w:pPr>
              <w:jc w:val="center"/>
            </w:pPr>
            <w:r>
              <w:t>F</w:t>
            </w:r>
          </w:p>
        </w:tc>
        <w:tc>
          <w:tcPr>
            <w:tcW w:w="1916" w:type="dxa"/>
            <w:shd w:val="clear" w:color="auto" w:fill="92D050"/>
            <w:vAlign w:val="center"/>
          </w:tcPr>
          <w:p w14:paraId="3A37C853" w14:textId="77777777" w:rsidR="006861E2" w:rsidRDefault="006861E2" w:rsidP="006861E2">
            <w:pPr>
              <w:jc w:val="center"/>
            </w:pPr>
            <w:r>
              <w:t>T</w:t>
            </w:r>
          </w:p>
        </w:tc>
      </w:tr>
      <w:tr w:rsidR="006861E2" w14:paraId="02466370" w14:textId="77777777" w:rsidTr="006861E2">
        <w:tc>
          <w:tcPr>
            <w:tcW w:w="1915" w:type="dxa"/>
            <w:vAlign w:val="center"/>
          </w:tcPr>
          <w:p w14:paraId="5033B460" w14:textId="77777777" w:rsidR="006861E2" w:rsidRDefault="006861E2" w:rsidP="006861E2">
            <w:pPr>
              <w:jc w:val="center"/>
            </w:pPr>
            <w:r>
              <w:t>F</w:t>
            </w:r>
          </w:p>
        </w:tc>
        <w:tc>
          <w:tcPr>
            <w:tcW w:w="1915" w:type="dxa"/>
            <w:vAlign w:val="center"/>
          </w:tcPr>
          <w:p w14:paraId="6A9BB3E5" w14:textId="77777777" w:rsidR="006861E2" w:rsidRDefault="006861E2" w:rsidP="006861E2">
            <w:pPr>
              <w:jc w:val="center"/>
            </w:pPr>
            <w:r>
              <w:t>T</w:t>
            </w:r>
          </w:p>
        </w:tc>
        <w:tc>
          <w:tcPr>
            <w:tcW w:w="1915" w:type="dxa"/>
            <w:vAlign w:val="center"/>
          </w:tcPr>
          <w:p w14:paraId="72513D0B" w14:textId="77777777" w:rsidR="006861E2" w:rsidRDefault="006861E2" w:rsidP="006861E2">
            <w:pPr>
              <w:jc w:val="center"/>
            </w:pPr>
            <w:r>
              <w:t>F</w:t>
            </w:r>
          </w:p>
        </w:tc>
        <w:tc>
          <w:tcPr>
            <w:tcW w:w="1915" w:type="dxa"/>
            <w:shd w:val="clear" w:color="auto" w:fill="FFFF00"/>
            <w:vAlign w:val="center"/>
          </w:tcPr>
          <w:p w14:paraId="319FBB92" w14:textId="77777777" w:rsidR="006861E2" w:rsidRDefault="006861E2" w:rsidP="006861E2">
            <w:pPr>
              <w:jc w:val="center"/>
            </w:pPr>
            <w:r>
              <w:t>F</w:t>
            </w:r>
          </w:p>
        </w:tc>
        <w:tc>
          <w:tcPr>
            <w:tcW w:w="1916" w:type="dxa"/>
            <w:shd w:val="clear" w:color="auto" w:fill="92D050"/>
            <w:vAlign w:val="center"/>
          </w:tcPr>
          <w:p w14:paraId="57EB8B28" w14:textId="77777777" w:rsidR="006861E2" w:rsidRDefault="006861E2" w:rsidP="006861E2">
            <w:pPr>
              <w:jc w:val="center"/>
            </w:pPr>
            <w:r>
              <w:t>F</w:t>
            </w:r>
          </w:p>
        </w:tc>
      </w:tr>
      <w:tr w:rsidR="006861E2" w14:paraId="009AC7CB" w14:textId="77777777" w:rsidTr="006861E2">
        <w:tc>
          <w:tcPr>
            <w:tcW w:w="1915" w:type="dxa"/>
            <w:vAlign w:val="center"/>
          </w:tcPr>
          <w:p w14:paraId="6161745C" w14:textId="77777777" w:rsidR="006861E2" w:rsidRDefault="006861E2" w:rsidP="006861E2">
            <w:pPr>
              <w:jc w:val="center"/>
            </w:pPr>
            <w:r>
              <w:t>F</w:t>
            </w:r>
          </w:p>
        </w:tc>
        <w:tc>
          <w:tcPr>
            <w:tcW w:w="1915" w:type="dxa"/>
            <w:vAlign w:val="center"/>
          </w:tcPr>
          <w:p w14:paraId="72B9E1DC" w14:textId="77777777" w:rsidR="006861E2" w:rsidRDefault="006861E2" w:rsidP="006861E2">
            <w:pPr>
              <w:jc w:val="center"/>
            </w:pPr>
            <w:r>
              <w:t>F</w:t>
            </w:r>
          </w:p>
        </w:tc>
        <w:tc>
          <w:tcPr>
            <w:tcW w:w="1915" w:type="dxa"/>
            <w:vAlign w:val="center"/>
          </w:tcPr>
          <w:p w14:paraId="601AB01A" w14:textId="77777777" w:rsidR="006861E2" w:rsidRDefault="006861E2" w:rsidP="006861E2">
            <w:pPr>
              <w:jc w:val="center"/>
            </w:pPr>
            <w:r>
              <w:t>T</w:t>
            </w:r>
          </w:p>
        </w:tc>
        <w:tc>
          <w:tcPr>
            <w:tcW w:w="1915" w:type="dxa"/>
            <w:shd w:val="clear" w:color="auto" w:fill="FFFF00"/>
            <w:vAlign w:val="center"/>
          </w:tcPr>
          <w:p w14:paraId="7AE2C6F5" w14:textId="77777777" w:rsidR="006861E2" w:rsidRDefault="006861E2" w:rsidP="006861E2">
            <w:pPr>
              <w:jc w:val="center"/>
            </w:pPr>
            <w:r>
              <w:t>F</w:t>
            </w:r>
          </w:p>
        </w:tc>
        <w:tc>
          <w:tcPr>
            <w:tcW w:w="1916" w:type="dxa"/>
            <w:shd w:val="clear" w:color="auto" w:fill="92D050"/>
            <w:vAlign w:val="center"/>
          </w:tcPr>
          <w:p w14:paraId="68F7AC52" w14:textId="77777777" w:rsidR="006861E2" w:rsidRDefault="006861E2" w:rsidP="006861E2">
            <w:pPr>
              <w:jc w:val="center"/>
            </w:pPr>
            <w:r>
              <w:t>T</w:t>
            </w:r>
          </w:p>
        </w:tc>
      </w:tr>
      <w:tr w:rsidR="006861E2" w14:paraId="4352B0C8" w14:textId="77777777" w:rsidTr="006861E2">
        <w:tc>
          <w:tcPr>
            <w:tcW w:w="1915" w:type="dxa"/>
            <w:vAlign w:val="center"/>
          </w:tcPr>
          <w:p w14:paraId="4CEF6FD7" w14:textId="77777777" w:rsidR="006861E2" w:rsidRDefault="006861E2" w:rsidP="006861E2">
            <w:pPr>
              <w:jc w:val="center"/>
            </w:pPr>
            <w:r>
              <w:t>F</w:t>
            </w:r>
          </w:p>
        </w:tc>
        <w:tc>
          <w:tcPr>
            <w:tcW w:w="1915" w:type="dxa"/>
            <w:vAlign w:val="center"/>
          </w:tcPr>
          <w:p w14:paraId="18A274AF" w14:textId="77777777" w:rsidR="006861E2" w:rsidRDefault="006861E2" w:rsidP="006861E2">
            <w:pPr>
              <w:jc w:val="center"/>
            </w:pPr>
            <w:r>
              <w:t>F</w:t>
            </w:r>
          </w:p>
        </w:tc>
        <w:tc>
          <w:tcPr>
            <w:tcW w:w="1915" w:type="dxa"/>
            <w:vAlign w:val="center"/>
          </w:tcPr>
          <w:p w14:paraId="2B6319E5" w14:textId="77777777" w:rsidR="006861E2" w:rsidRDefault="006861E2" w:rsidP="006861E2">
            <w:pPr>
              <w:jc w:val="center"/>
            </w:pPr>
            <w:r>
              <w:t>F</w:t>
            </w:r>
          </w:p>
        </w:tc>
        <w:tc>
          <w:tcPr>
            <w:tcW w:w="1915" w:type="dxa"/>
            <w:shd w:val="clear" w:color="auto" w:fill="FFFF00"/>
            <w:vAlign w:val="center"/>
          </w:tcPr>
          <w:p w14:paraId="13E52223" w14:textId="77777777" w:rsidR="006861E2" w:rsidRDefault="006861E2" w:rsidP="006861E2">
            <w:pPr>
              <w:jc w:val="center"/>
            </w:pPr>
            <w:r>
              <w:t>F</w:t>
            </w:r>
          </w:p>
        </w:tc>
        <w:tc>
          <w:tcPr>
            <w:tcW w:w="1916" w:type="dxa"/>
            <w:shd w:val="clear" w:color="auto" w:fill="92D050"/>
            <w:vAlign w:val="center"/>
          </w:tcPr>
          <w:p w14:paraId="585B582E" w14:textId="77777777" w:rsidR="006861E2" w:rsidRDefault="006861E2" w:rsidP="006861E2">
            <w:pPr>
              <w:jc w:val="center"/>
            </w:pPr>
            <w:r>
              <w:t>F</w:t>
            </w:r>
          </w:p>
        </w:tc>
      </w:tr>
    </w:tbl>
    <w:p w14:paraId="5654BADA" w14:textId="77777777" w:rsidR="006861E2" w:rsidRDefault="006861E2" w:rsidP="001F15A0"/>
    <w:p w14:paraId="0B912101" w14:textId="77777777" w:rsidR="006861E2" w:rsidRDefault="006861E2" w:rsidP="001F15A0">
      <w:r>
        <w:t>Is this argument valid? The premise is true on rows one and two, and the con</w:t>
      </w:r>
      <w:r w:rsidR="003B0E3B">
        <w:t>c</w:t>
      </w:r>
      <w:r>
        <w:t>lusion is also true on those rows.</w:t>
      </w:r>
    </w:p>
    <w:p w14:paraId="59ABD4BD" w14:textId="77777777" w:rsidR="006861E2" w:rsidRDefault="006861E2" w:rsidP="001F15A0"/>
    <w:p w14:paraId="300D4B66" w14:textId="77777777" w:rsidR="006861E2" w:rsidRDefault="006861E2" w:rsidP="001F15A0">
      <w:r>
        <w:t>Verdict: valid</w:t>
      </w:r>
    </w:p>
    <w:p w14:paraId="091261BF" w14:textId="77777777" w:rsidR="006861E2" w:rsidRDefault="006861E2" w:rsidP="001F15A0"/>
    <w:p w14:paraId="213CA020" w14:textId="77777777" w:rsidR="00821F48" w:rsidRPr="00821F48" w:rsidRDefault="00821F48" w:rsidP="001F15A0">
      <w:pPr>
        <w:rPr>
          <w:b/>
          <w:u w:val="single"/>
        </w:rPr>
      </w:pPr>
      <w:r w:rsidRPr="00821F48">
        <w:rPr>
          <w:b/>
          <w:u w:val="single"/>
        </w:rPr>
        <w:t>2. Practice Using Truth Tables</w:t>
      </w:r>
      <w:r>
        <w:rPr>
          <w:b/>
          <w:u w:val="single"/>
        </w:rPr>
        <w:t xml:space="preserve"> to Evaluate Validity</w:t>
      </w:r>
    </w:p>
    <w:p w14:paraId="2DD7A6E5" w14:textId="77777777" w:rsidR="00821F48" w:rsidRDefault="003B0E3B" w:rsidP="001F15A0">
      <w:r>
        <w:t>Show the witch</w:t>
      </w:r>
      <w:r w:rsidR="00821F48">
        <w:t>’s trial</w:t>
      </w:r>
      <w:r>
        <w:t xml:space="preserve"> scene from Monty Python’s Holy Grail, </w:t>
      </w:r>
      <w:r w:rsidR="00821F48">
        <w:t xml:space="preserve">which is available here: </w:t>
      </w:r>
      <w:hyperlink r:id="rId7" w:history="1">
        <w:r w:rsidR="00821F48" w:rsidRPr="001A4D8B">
          <w:rPr>
            <w:rStyle w:val="Hyperlink"/>
          </w:rPr>
          <w:t>http://www.youtube.com/watch?v=UTdDN_MRe64</w:t>
        </w:r>
      </w:hyperlink>
      <w:r w:rsidR="00821F48">
        <w:t xml:space="preserve"> </w:t>
      </w:r>
    </w:p>
    <w:p w14:paraId="452A6CAB" w14:textId="77777777" w:rsidR="00821F48" w:rsidRDefault="00821F48" w:rsidP="001F15A0"/>
    <w:p w14:paraId="0797AEEC" w14:textId="77777777" w:rsidR="006861E2" w:rsidRDefault="00821F48" w:rsidP="001F15A0">
      <w:r>
        <w:t xml:space="preserve">After showing the video clip, </w:t>
      </w:r>
      <w:r w:rsidR="00371915">
        <w:t xml:space="preserve">break students up into small groups. Ask each group to </w:t>
      </w:r>
      <w:r w:rsidR="003B0E3B">
        <w:t xml:space="preserve">translate the </w:t>
      </w:r>
      <w:r w:rsidR="00371915">
        <w:t xml:space="preserve">main </w:t>
      </w:r>
      <w:r w:rsidR="003B0E3B">
        <w:t>argument</w:t>
      </w:r>
      <w:r w:rsidR="00371915">
        <w:t xml:space="preserve"> from the clip. They’ll need to use some judgment to determine what the premises and conclusion are; you’ll likely need to replay the clip while they take some notes. Ask the groups to report back to the whole class, perhaps by writing their answers at the board. As a class, decide which answer(s) seem to best represent the argument. Either as a whole class or meeting again in small groups, create the truth table for the argument and use it to determine whether the argument is valid or invalid.</w:t>
      </w:r>
    </w:p>
    <w:p w14:paraId="611E3C32" w14:textId="77777777" w:rsidR="00371915" w:rsidRDefault="00371915" w:rsidP="001F15A0"/>
    <w:p w14:paraId="5FF8274C" w14:textId="77777777" w:rsidR="00222A98" w:rsidRDefault="00222A98" w:rsidP="001F15A0"/>
    <w:p w14:paraId="4E088658" w14:textId="6E55FB99" w:rsidR="00AA626C" w:rsidRDefault="00AA626C" w:rsidP="001F15A0">
      <w:r>
        <w:t>ASSIGNMENT: Valid or Invalid worksheet.</w:t>
      </w:r>
    </w:p>
    <w:p w14:paraId="73A21B6F" w14:textId="2D035F18" w:rsidR="00FF3A3B" w:rsidRDefault="00FF3A3B" w:rsidP="001F15A0"/>
    <w:p w14:paraId="341503EF" w14:textId="01DF011C" w:rsidR="006C7393" w:rsidRDefault="006C7393" w:rsidP="001F15A0">
      <w:bookmarkStart w:id="0" w:name="_GoBack"/>
      <w:bookmarkEnd w:id="0"/>
    </w:p>
    <w:sectPr w:rsidR="006C7393" w:rsidSect="00F83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E2BE" w14:textId="77777777" w:rsidR="002C2F6E" w:rsidRDefault="002C2F6E" w:rsidP="003D1C3B">
      <w:r>
        <w:separator/>
      </w:r>
    </w:p>
  </w:endnote>
  <w:endnote w:type="continuationSeparator" w:id="0">
    <w:p w14:paraId="604345E1" w14:textId="77777777" w:rsidR="002C2F6E" w:rsidRDefault="002C2F6E" w:rsidP="003D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1020" w14:textId="77777777" w:rsidR="002C2F6E" w:rsidRDefault="002C2F6E" w:rsidP="003D1C3B">
      <w:r>
        <w:separator/>
      </w:r>
    </w:p>
  </w:footnote>
  <w:footnote w:type="continuationSeparator" w:id="0">
    <w:p w14:paraId="6B76FB5B" w14:textId="77777777" w:rsidR="002C2F6E" w:rsidRDefault="002C2F6E" w:rsidP="003D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89F"/>
    <w:multiLevelType w:val="hybridMultilevel"/>
    <w:tmpl w:val="29F0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7E2D"/>
    <w:multiLevelType w:val="hybridMultilevel"/>
    <w:tmpl w:val="92B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24D04"/>
    <w:multiLevelType w:val="hybridMultilevel"/>
    <w:tmpl w:val="A80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23C52"/>
    <w:multiLevelType w:val="hybridMultilevel"/>
    <w:tmpl w:val="A7668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F3653"/>
    <w:multiLevelType w:val="hybridMultilevel"/>
    <w:tmpl w:val="BBC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06DEB"/>
    <w:multiLevelType w:val="hybridMultilevel"/>
    <w:tmpl w:val="1B5292FC"/>
    <w:lvl w:ilvl="0" w:tplc="F2E2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246F9"/>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15DDE"/>
    <w:multiLevelType w:val="hybridMultilevel"/>
    <w:tmpl w:val="19E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94837"/>
    <w:multiLevelType w:val="hybridMultilevel"/>
    <w:tmpl w:val="790A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F53E8"/>
    <w:multiLevelType w:val="hybridMultilevel"/>
    <w:tmpl w:val="460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E570D"/>
    <w:multiLevelType w:val="hybridMultilevel"/>
    <w:tmpl w:val="A350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65FDC"/>
    <w:multiLevelType w:val="hybridMultilevel"/>
    <w:tmpl w:val="9F3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B5B7A"/>
    <w:multiLevelType w:val="hybridMultilevel"/>
    <w:tmpl w:val="338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C60B3"/>
    <w:multiLevelType w:val="hybridMultilevel"/>
    <w:tmpl w:val="BB48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505CC"/>
    <w:multiLevelType w:val="hybridMultilevel"/>
    <w:tmpl w:val="0E7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015D"/>
    <w:multiLevelType w:val="hybridMultilevel"/>
    <w:tmpl w:val="F4DC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C3EAA"/>
    <w:multiLevelType w:val="hybridMultilevel"/>
    <w:tmpl w:val="A01A8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57F3D"/>
    <w:multiLevelType w:val="hybridMultilevel"/>
    <w:tmpl w:val="D38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82A59"/>
    <w:multiLevelType w:val="hybridMultilevel"/>
    <w:tmpl w:val="9D4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41FE3"/>
    <w:multiLevelType w:val="hybridMultilevel"/>
    <w:tmpl w:val="FE36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704A7"/>
    <w:multiLevelType w:val="hybridMultilevel"/>
    <w:tmpl w:val="28F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1"/>
  </w:num>
  <w:num w:numId="5">
    <w:abstractNumId w:val="20"/>
  </w:num>
  <w:num w:numId="6">
    <w:abstractNumId w:val="2"/>
  </w:num>
  <w:num w:numId="7">
    <w:abstractNumId w:val="16"/>
  </w:num>
  <w:num w:numId="8">
    <w:abstractNumId w:val="19"/>
  </w:num>
  <w:num w:numId="9">
    <w:abstractNumId w:val="3"/>
  </w:num>
  <w:num w:numId="10">
    <w:abstractNumId w:val="18"/>
  </w:num>
  <w:num w:numId="11">
    <w:abstractNumId w:val="10"/>
  </w:num>
  <w:num w:numId="12">
    <w:abstractNumId w:val="1"/>
  </w:num>
  <w:num w:numId="13">
    <w:abstractNumId w:val="0"/>
  </w:num>
  <w:num w:numId="14">
    <w:abstractNumId w:val="8"/>
  </w:num>
  <w:num w:numId="15">
    <w:abstractNumId w:val="17"/>
  </w:num>
  <w:num w:numId="16">
    <w:abstractNumId w:val="14"/>
  </w:num>
  <w:num w:numId="17">
    <w:abstractNumId w:val="5"/>
  </w:num>
  <w:num w:numId="18">
    <w:abstractNumId w:val="12"/>
  </w:num>
  <w:num w:numId="19">
    <w:abstractNumId w:val="15"/>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6B6"/>
    <w:rsid w:val="000354A7"/>
    <w:rsid w:val="00042997"/>
    <w:rsid w:val="00063C1D"/>
    <w:rsid w:val="000952CD"/>
    <w:rsid w:val="000B5B08"/>
    <w:rsid w:val="000C5233"/>
    <w:rsid w:val="000C542F"/>
    <w:rsid w:val="000E0A57"/>
    <w:rsid w:val="000F6A22"/>
    <w:rsid w:val="001011DB"/>
    <w:rsid w:val="001116AD"/>
    <w:rsid w:val="00116828"/>
    <w:rsid w:val="00116BB9"/>
    <w:rsid w:val="0013382F"/>
    <w:rsid w:val="00177452"/>
    <w:rsid w:val="00181C0A"/>
    <w:rsid w:val="001A4E47"/>
    <w:rsid w:val="001C7B08"/>
    <w:rsid w:val="001F15A0"/>
    <w:rsid w:val="00222A98"/>
    <w:rsid w:val="002235C9"/>
    <w:rsid w:val="0023681F"/>
    <w:rsid w:val="002A7A83"/>
    <w:rsid w:val="002B5E5F"/>
    <w:rsid w:val="002C2F6E"/>
    <w:rsid w:val="002C7319"/>
    <w:rsid w:val="002E4E5C"/>
    <w:rsid w:val="0031122E"/>
    <w:rsid w:val="00321677"/>
    <w:rsid w:val="0032246F"/>
    <w:rsid w:val="00343F34"/>
    <w:rsid w:val="00371915"/>
    <w:rsid w:val="00390883"/>
    <w:rsid w:val="003B0E3B"/>
    <w:rsid w:val="003C4A09"/>
    <w:rsid w:val="003D1C3B"/>
    <w:rsid w:val="003E65AA"/>
    <w:rsid w:val="003F48A2"/>
    <w:rsid w:val="004223C1"/>
    <w:rsid w:val="00425A10"/>
    <w:rsid w:val="00430C6F"/>
    <w:rsid w:val="00434E85"/>
    <w:rsid w:val="00452590"/>
    <w:rsid w:val="00454284"/>
    <w:rsid w:val="004600E5"/>
    <w:rsid w:val="00475A8E"/>
    <w:rsid w:val="0048601E"/>
    <w:rsid w:val="004A6D55"/>
    <w:rsid w:val="004D415B"/>
    <w:rsid w:val="004E3D6B"/>
    <w:rsid w:val="004F18A3"/>
    <w:rsid w:val="00506426"/>
    <w:rsid w:val="005272BD"/>
    <w:rsid w:val="00535BE9"/>
    <w:rsid w:val="00541F68"/>
    <w:rsid w:val="005437AF"/>
    <w:rsid w:val="00563E8D"/>
    <w:rsid w:val="005A0FCA"/>
    <w:rsid w:val="005A37BD"/>
    <w:rsid w:val="005C54A4"/>
    <w:rsid w:val="005C6326"/>
    <w:rsid w:val="00641E59"/>
    <w:rsid w:val="00650403"/>
    <w:rsid w:val="006861E2"/>
    <w:rsid w:val="006B58FE"/>
    <w:rsid w:val="006C08FC"/>
    <w:rsid w:val="006C7393"/>
    <w:rsid w:val="00706CA2"/>
    <w:rsid w:val="00707568"/>
    <w:rsid w:val="00716908"/>
    <w:rsid w:val="0075746F"/>
    <w:rsid w:val="00775E68"/>
    <w:rsid w:val="007846B6"/>
    <w:rsid w:val="007875F8"/>
    <w:rsid w:val="00796F0D"/>
    <w:rsid w:val="007D5136"/>
    <w:rsid w:val="007E5E34"/>
    <w:rsid w:val="00806269"/>
    <w:rsid w:val="00813A75"/>
    <w:rsid w:val="00821F48"/>
    <w:rsid w:val="008448C6"/>
    <w:rsid w:val="008804BF"/>
    <w:rsid w:val="00881929"/>
    <w:rsid w:val="0089580F"/>
    <w:rsid w:val="008B2DFD"/>
    <w:rsid w:val="008D6DB1"/>
    <w:rsid w:val="008E4A03"/>
    <w:rsid w:val="008E7EC7"/>
    <w:rsid w:val="00901FBB"/>
    <w:rsid w:val="00910F72"/>
    <w:rsid w:val="00932345"/>
    <w:rsid w:val="009716F1"/>
    <w:rsid w:val="00972C60"/>
    <w:rsid w:val="009A700D"/>
    <w:rsid w:val="009E3B91"/>
    <w:rsid w:val="00A15B64"/>
    <w:rsid w:val="00A223C5"/>
    <w:rsid w:val="00A70604"/>
    <w:rsid w:val="00A75C33"/>
    <w:rsid w:val="00AA626C"/>
    <w:rsid w:val="00AB0FA5"/>
    <w:rsid w:val="00B07A69"/>
    <w:rsid w:val="00B131B9"/>
    <w:rsid w:val="00B329AD"/>
    <w:rsid w:val="00B6521B"/>
    <w:rsid w:val="00B66094"/>
    <w:rsid w:val="00B67CC2"/>
    <w:rsid w:val="00B93663"/>
    <w:rsid w:val="00BC5903"/>
    <w:rsid w:val="00BC752C"/>
    <w:rsid w:val="00C03CFC"/>
    <w:rsid w:val="00C05272"/>
    <w:rsid w:val="00C14720"/>
    <w:rsid w:val="00C217F0"/>
    <w:rsid w:val="00C40D2C"/>
    <w:rsid w:val="00C42297"/>
    <w:rsid w:val="00C766CD"/>
    <w:rsid w:val="00C83461"/>
    <w:rsid w:val="00CA6CDA"/>
    <w:rsid w:val="00CC5DA2"/>
    <w:rsid w:val="00CD2361"/>
    <w:rsid w:val="00D03333"/>
    <w:rsid w:val="00D30241"/>
    <w:rsid w:val="00D535AF"/>
    <w:rsid w:val="00D71472"/>
    <w:rsid w:val="00D94894"/>
    <w:rsid w:val="00DA2FEF"/>
    <w:rsid w:val="00DB2A47"/>
    <w:rsid w:val="00DD07EC"/>
    <w:rsid w:val="00DD0EE4"/>
    <w:rsid w:val="00DD48EF"/>
    <w:rsid w:val="00E02F14"/>
    <w:rsid w:val="00E12114"/>
    <w:rsid w:val="00E2459B"/>
    <w:rsid w:val="00E42216"/>
    <w:rsid w:val="00E4262A"/>
    <w:rsid w:val="00E51A5A"/>
    <w:rsid w:val="00E644BD"/>
    <w:rsid w:val="00E74A05"/>
    <w:rsid w:val="00E91334"/>
    <w:rsid w:val="00E91C4D"/>
    <w:rsid w:val="00E969D0"/>
    <w:rsid w:val="00EA4BA1"/>
    <w:rsid w:val="00EB7DD7"/>
    <w:rsid w:val="00EE5393"/>
    <w:rsid w:val="00F05E0A"/>
    <w:rsid w:val="00F07428"/>
    <w:rsid w:val="00F227FC"/>
    <w:rsid w:val="00F30629"/>
    <w:rsid w:val="00F41B51"/>
    <w:rsid w:val="00F4378B"/>
    <w:rsid w:val="00F73891"/>
    <w:rsid w:val="00F77779"/>
    <w:rsid w:val="00F824B2"/>
    <w:rsid w:val="00F83B69"/>
    <w:rsid w:val="00FB5335"/>
    <w:rsid w:val="00FC6FA6"/>
    <w:rsid w:val="00FE4547"/>
    <w:rsid w:val="00FF3A3B"/>
    <w:rsid w:val="00F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9657"/>
  <w15:docId w15:val="{07EEC390-F966-8E4D-965D-474A1E1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6B6"/>
    <w:rPr>
      <w:rFonts w:eastAsia="Times New Roman"/>
    </w:rPr>
  </w:style>
  <w:style w:type="paragraph" w:styleId="Heading1">
    <w:name w:val="heading 1"/>
    <w:basedOn w:val="Normal"/>
    <w:next w:val="Normal"/>
    <w:link w:val="Heading1Char"/>
    <w:qFormat/>
    <w:rsid w:val="007846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6"/>
    <w:rPr>
      <w:rFonts w:eastAsia="Times New Roman"/>
      <w:b/>
      <w:bCs/>
    </w:rPr>
  </w:style>
  <w:style w:type="paragraph" w:styleId="ListParagraph">
    <w:name w:val="List Paragraph"/>
    <w:basedOn w:val="Normal"/>
    <w:uiPriority w:val="34"/>
    <w:qFormat/>
    <w:rsid w:val="007846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07A69"/>
    <w:pPr>
      <w:spacing w:before="100" w:beforeAutospacing="1" w:after="100" w:afterAutospacing="1"/>
    </w:pPr>
  </w:style>
  <w:style w:type="character" w:styleId="Hyperlink">
    <w:name w:val="Hyperlink"/>
    <w:basedOn w:val="DefaultParagraphFont"/>
    <w:uiPriority w:val="99"/>
    <w:unhideWhenUsed/>
    <w:rsid w:val="00177452"/>
    <w:rPr>
      <w:strike w:val="0"/>
      <w:dstrike w:val="0"/>
      <w:color w:val="0044CC"/>
      <w:u w:val="none"/>
      <w:effect w:val="none"/>
    </w:rPr>
  </w:style>
  <w:style w:type="character" w:customStyle="1" w:styleId="p131">
    <w:name w:val="p131"/>
    <w:basedOn w:val="DefaultParagraphFont"/>
    <w:rsid w:val="00177452"/>
    <w:rPr>
      <w:vanish w:val="0"/>
      <w:webHidden w:val="0"/>
      <w:color w:val="388222"/>
      <w:sz w:val="24"/>
      <w:szCs w:val="24"/>
      <w:specVanish w:val="0"/>
    </w:rPr>
  </w:style>
  <w:style w:type="character" w:styleId="FollowedHyperlink">
    <w:name w:val="FollowedHyperlink"/>
    <w:basedOn w:val="DefaultParagraphFont"/>
    <w:uiPriority w:val="99"/>
    <w:semiHidden/>
    <w:unhideWhenUsed/>
    <w:rsid w:val="00177452"/>
    <w:rPr>
      <w:color w:val="800080" w:themeColor="followedHyperlink"/>
      <w:u w:val="single"/>
    </w:rPr>
  </w:style>
  <w:style w:type="paragraph" w:styleId="FootnoteText">
    <w:name w:val="footnote text"/>
    <w:basedOn w:val="Normal"/>
    <w:link w:val="FootnoteTextChar"/>
    <w:semiHidden/>
    <w:rsid w:val="003D1C3B"/>
    <w:rPr>
      <w:sz w:val="20"/>
      <w:szCs w:val="20"/>
    </w:rPr>
  </w:style>
  <w:style w:type="character" w:customStyle="1" w:styleId="FootnoteTextChar">
    <w:name w:val="Footnote Text Char"/>
    <w:basedOn w:val="DefaultParagraphFont"/>
    <w:link w:val="FootnoteText"/>
    <w:semiHidden/>
    <w:rsid w:val="003D1C3B"/>
    <w:rPr>
      <w:rFonts w:eastAsia="Times New Roman"/>
      <w:sz w:val="20"/>
      <w:szCs w:val="20"/>
    </w:rPr>
  </w:style>
  <w:style w:type="character" w:styleId="FootnoteReference">
    <w:name w:val="footnote reference"/>
    <w:basedOn w:val="DefaultParagraphFont"/>
    <w:semiHidden/>
    <w:rsid w:val="003D1C3B"/>
    <w:rPr>
      <w:vertAlign w:val="superscript"/>
    </w:rPr>
  </w:style>
  <w:style w:type="table" w:styleId="TableGrid">
    <w:name w:val="Table Grid"/>
    <w:basedOn w:val="TableNormal"/>
    <w:uiPriority w:val="59"/>
    <w:rsid w:val="00B9366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CA2"/>
    <w:rPr>
      <w:rFonts w:ascii="Calibri" w:eastAsia="Calibri" w:hAnsi="Calibri"/>
      <w:sz w:val="22"/>
      <w:szCs w:val="22"/>
    </w:rPr>
  </w:style>
  <w:style w:type="paragraph" w:styleId="BalloonText">
    <w:name w:val="Balloon Text"/>
    <w:basedOn w:val="Normal"/>
    <w:link w:val="BalloonTextChar"/>
    <w:uiPriority w:val="99"/>
    <w:semiHidden/>
    <w:unhideWhenUsed/>
    <w:rsid w:val="00D30241"/>
    <w:rPr>
      <w:rFonts w:ascii="Tahoma" w:hAnsi="Tahoma" w:cs="Tahoma"/>
      <w:sz w:val="16"/>
      <w:szCs w:val="16"/>
    </w:rPr>
  </w:style>
  <w:style w:type="character" w:customStyle="1" w:styleId="BalloonTextChar">
    <w:name w:val="Balloon Text Char"/>
    <w:basedOn w:val="DefaultParagraphFont"/>
    <w:link w:val="BalloonText"/>
    <w:uiPriority w:val="99"/>
    <w:semiHidden/>
    <w:rsid w:val="00D302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1878">
      <w:bodyDiv w:val="1"/>
      <w:marLeft w:val="0"/>
      <w:marRight w:val="0"/>
      <w:marTop w:val="0"/>
      <w:marBottom w:val="0"/>
      <w:divBdr>
        <w:top w:val="none" w:sz="0" w:space="0" w:color="auto"/>
        <w:left w:val="none" w:sz="0" w:space="0" w:color="auto"/>
        <w:bottom w:val="none" w:sz="0" w:space="0" w:color="auto"/>
        <w:right w:val="none" w:sz="0" w:space="0" w:color="auto"/>
      </w:divBdr>
      <w:divsChild>
        <w:div w:id="1000086141">
          <w:marLeft w:val="0"/>
          <w:marRight w:val="0"/>
          <w:marTop w:val="288"/>
          <w:marBottom w:val="0"/>
          <w:divBdr>
            <w:top w:val="none" w:sz="0" w:space="0" w:color="auto"/>
            <w:left w:val="none" w:sz="0" w:space="0" w:color="auto"/>
            <w:bottom w:val="none" w:sz="0" w:space="0" w:color="auto"/>
            <w:right w:val="none" w:sz="0" w:space="0" w:color="auto"/>
          </w:divBdr>
          <w:divsChild>
            <w:div w:id="72672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94417490">
      <w:bodyDiv w:val="1"/>
      <w:marLeft w:val="0"/>
      <w:marRight w:val="0"/>
      <w:marTop w:val="0"/>
      <w:marBottom w:val="0"/>
      <w:divBdr>
        <w:top w:val="none" w:sz="0" w:space="0" w:color="auto"/>
        <w:left w:val="none" w:sz="0" w:space="0" w:color="auto"/>
        <w:bottom w:val="none" w:sz="0" w:space="0" w:color="auto"/>
        <w:right w:val="none" w:sz="0" w:space="0" w:color="auto"/>
      </w:divBdr>
      <w:divsChild>
        <w:div w:id="462772445">
          <w:marLeft w:val="0"/>
          <w:marRight w:val="0"/>
          <w:marTop w:val="288"/>
          <w:marBottom w:val="0"/>
          <w:divBdr>
            <w:top w:val="none" w:sz="0" w:space="0" w:color="auto"/>
            <w:left w:val="none" w:sz="0" w:space="0" w:color="auto"/>
            <w:bottom w:val="none" w:sz="0" w:space="0" w:color="auto"/>
            <w:right w:val="none" w:sz="0" w:space="0" w:color="auto"/>
          </w:divBdr>
          <w:divsChild>
            <w:div w:id="11198797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UTdDN_MRe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Scott Pflumm</cp:lastModifiedBy>
  <cp:revision>6</cp:revision>
  <dcterms:created xsi:type="dcterms:W3CDTF">2011-11-15T23:55:00Z</dcterms:created>
  <dcterms:modified xsi:type="dcterms:W3CDTF">2020-06-20T18:50:00Z</dcterms:modified>
</cp:coreProperties>
</file>